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77777777" w:rsidR="00FC151A" w:rsidRPr="00FC151A" w:rsidRDefault="002A492C" w:rsidP="002A492C">
      <w:pPr>
        <w:pStyle w:val="Kopfzeile"/>
        <w:tabs>
          <w:tab w:val="left" w:pos="720"/>
        </w:tabs>
        <w:jc w:val="center"/>
        <w:rPr>
          <w:rFonts w:ascii="Ebrima" w:hAnsi="Ebrima" w:cs="Arial"/>
          <w:sz w:val="28"/>
          <w:szCs w:val="28"/>
        </w:rPr>
      </w:pPr>
      <w:r w:rsidRPr="00FC151A">
        <w:rPr>
          <w:rFonts w:ascii="Ebrima" w:hAnsi="Ebrima" w:cs="Arial"/>
          <w:sz w:val="28"/>
          <w:szCs w:val="28"/>
        </w:rPr>
        <w:t xml:space="preserve">submitted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77777777" w:rsidR="00164442" w:rsidRDefault="00ED13AD" w:rsidP="00834B09">
      <w:r>
        <w:lastRenderedPageBreak/>
        <w:t>Table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13785F">
          <w:pPr>
            <w:pStyle w:val="Verzeichnis3"/>
            <w:tabs>
              <w:tab w:val="left" w:pos="1100"/>
              <w:tab w:val="right" w:leader="dot" w:pos="9062"/>
            </w:tabs>
            <w:rPr>
              <w:rFonts w:asciiTheme="minorHAnsi" w:hAnsiTheme="minorHAnsi"/>
              <w:noProof/>
              <w:lang w:val="en-US"/>
            </w:rPr>
          </w:pPr>
          <w:hyperlink w:anchor="_Toc112150465" w:history="1">
            <w:r w:rsidRPr="006426F6">
              <w:rPr>
                <w:rStyle w:val="Hyperlink"/>
                <w:noProof/>
              </w:rPr>
              <w:t>1.1.</w:t>
            </w:r>
            <w:r>
              <w:rPr>
                <w:rFonts w:asciiTheme="minorHAnsi" w:hAnsiTheme="minorHAnsi"/>
                <w:noProof/>
                <w:lang w:val="en-US"/>
              </w:rPr>
              <w:tab/>
            </w:r>
            <w:r w:rsidRPr="006426F6">
              <w:rPr>
                <w:rStyle w:val="Hyperlink"/>
                <w:noProof/>
              </w:rPr>
              <w:t xml:space="preserve">Sex Differences in </w:t>
            </w:r>
            <w:r w:rsidRPr="006426F6">
              <w:rPr>
                <w:rStyle w:val="Hyperlink"/>
                <w:noProof/>
                <w:lang w:val="en-US"/>
              </w:rPr>
              <w:t xml:space="preserve">the </w:t>
            </w:r>
            <w:r w:rsidRPr="006426F6">
              <w:rPr>
                <w:rStyle w:val="Hyperlink"/>
                <w:noProof/>
              </w:rPr>
              <w:t>Healthy Brain</w:t>
            </w:r>
            <w:r w:rsidRPr="006426F6">
              <w:rPr>
                <w:rStyle w:val="Hyperlink"/>
                <w:noProof/>
                <w:lang w:val="en-US"/>
              </w:rPr>
              <w:t xml:space="preserve"> and General Cognition</w:t>
            </w:r>
            <w:r>
              <w:rPr>
                <w:noProof/>
                <w:webHidden/>
              </w:rPr>
              <w:tab/>
            </w:r>
            <w:r>
              <w:rPr>
                <w:noProof/>
                <w:webHidden/>
              </w:rPr>
              <w:fldChar w:fldCharType="begin"/>
            </w:r>
            <w:r>
              <w:rPr>
                <w:noProof/>
                <w:webHidden/>
              </w:rPr>
              <w:instrText xml:space="preserve"> PAGEREF _Toc112150465 \h </w:instrText>
            </w:r>
            <w:r>
              <w:rPr>
                <w:noProof/>
                <w:webHidden/>
              </w:rPr>
            </w:r>
            <w:r>
              <w:rPr>
                <w:noProof/>
                <w:webHidden/>
              </w:rPr>
              <w:fldChar w:fldCharType="separate"/>
            </w:r>
            <w:r>
              <w:rPr>
                <w:noProof/>
                <w:webHidden/>
              </w:rPr>
              <w:t>6</w:t>
            </w:r>
            <w:r>
              <w:rPr>
                <w:noProof/>
                <w:webHidden/>
              </w:rPr>
              <w:fldChar w:fldCharType="end"/>
            </w:r>
          </w:hyperlink>
        </w:p>
        <w:p w14:paraId="7A7ECA6B" w14:textId="0BC7E5F5" w:rsidR="0013785F" w:rsidRDefault="0013785F">
          <w:pPr>
            <w:pStyle w:val="Verzeichnis3"/>
            <w:tabs>
              <w:tab w:val="left" w:pos="1100"/>
              <w:tab w:val="right" w:leader="dot" w:pos="9062"/>
            </w:tabs>
            <w:rPr>
              <w:rFonts w:asciiTheme="minorHAnsi" w:hAnsiTheme="minorHAnsi"/>
              <w:noProof/>
              <w:lang w:val="en-US"/>
            </w:rPr>
          </w:pPr>
          <w:hyperlink w:anchor="_Toc112150466" w:history="1">
            <w:r w:rsidRPr="006426F6">
              <w:rPr>
                <w:rStyle w:val="Hyperlink"/>
                <w:noProof/>
                <w:lang w:val="de-DE"/>
              </w:rPr>
              <w:t>1.2.</w:t>
            </w:r>
            <w:r>
              <w:rPr>
                <w:rFonts w:asciiTheme="minorHAnsi" w:hAnsiTheme="minorHAnsi"/>
                <w:noProof/>
                <w:lang w:val="en-US"/>
              </w:rPr>
              <w:tab/>
            </w:r>
            <w:r w:rsidRPr="006426F6">
              <w:rPr>
                <w:rStyle w:val="Hyperlink"/>
                <w:noProof/>
              </w:rPr>
              <w:t xml:space="preserve">Sex Differences in </w:t>
            </w:r>
            <w:r w:rsidRPr="006426F6">
              <w:rPr>
                <w:rStyle w:val="Hyperlink"/>
                <w:noProof/>
                <w:lang w:val="de-DE"/>
              </w:rPr>
              <w:t>Stroke</w:t>
            </w:r>
            <w:r>
              <w:rPr>
                <w:noProof/>
                <w:webHidden/>
              </w:rPr>
              <w:tab/>
            </w:r>
            <w:r>
              <w:rPr>
                <w:noProof/>
                <w:webHidden/>
              </w:rPr>
              <w:fldChar w:fldCharType="begin"/>
            </w:r>
            <w:r>
              <w:rPr>
                <w:noProof/>
                <w:webHidden/>
              </w:rPr>
              <w:instrText xml:space="preserve"> PAGEREF _Toc112150466 \h </w:instrText>
            </w:r>
            <w:r>
              <w:rPr>
                <w:noProof/>
                <w:webHidden/>
              </w:rPr>
            </w:r>
            <w:r>
              <w:rPr>
                <w:noProof/>
                <w:webHidden/>
              </w:rPr>
              <w:fldChar w:fldCharType="separate"/>
            </w:r>
            <w:r>
              <w:rPr>
                <w:noProof/>
                <w:webHidden/>
              </w:rPr>
              <w:t>9</w:t>
            </w:r>
            <w:r>
              <w:rPr>
                <w:noProof/>
                <w:webHidden/>
              </w:rPr>
              <w:fldChar w:fldCharType="end"/>
            </w:r>
          </w:hyperlink>
        </w:p>
        <w:p w14:paraId="6D2874F6" w14:textId="43661597" w:rsidR="0013785F" w:rsidRDefault="0013785F">
          <w:pPr>
            <w:pStyle w:val="Verzeichnis3"/>
            <w:tabs>
              <w:tab w:val="left" w:pos="1100"/>
              <w:tab w:val="right" w:leader="dot" w:pos="9062"/>
            </w:tabs>
            <w:rPr>
              <w:rFonts w:asciiTheme="minorHAnsi" w:hAnsiTheme="minorHAnsi"/>
              <w:noProof/>
              <w:lang w:val="en-US"/>
            </w:rPr>
          </w:pPr>
          <w:hyperlink w:anchor="_Toc112150467" w:history="1">
            <w:r w:rsidRPr="006426F6">
              <w:rPr>
                <w:rStyle w:val="Hyperlink"/>
                <w:noProof/>
              </w:rPr>
              <w:t>1.3.</w:t>
            </w:r>
            <w:r>
              <w:rPr>
                <w:rFonts w:asciiTheme="minorHAnsi" w:hAnsiTheme="minorHAnsi"/>
                <w:noProof/>
                <w:lang w:val="en-US"/>
              </w:rPr>
              <w:tab/>
            </w:r>
            <w:r w:rsidRPr="006426F6">
              <w:rPr>
                <w:rStyle w:val="Hyperlink"/>
                <w:noProof/>
              </w:rPr>
              <w:t>Visuospatial Neglect</w:t>
            </w:r>
            <w:r>
              <w:rPr>
                <w:noProof/>
                <w:webHidden/>
              </w:rPr>
              <w:tab/>
            </w:r>
            <w:r>
              <w:rPr>
                <w:noProof/>
                <w:webHidden/>
              </w:rPr>
              <w:fldChar w:fldCharType="begin"/>
            </w:r>
            <w:r>
              <w:rPr>
                <w:noProof/>
                <w:webHidden/>
              </w:rPr>
              <w:instrText xml:space="preserve"> PAGEREF _Toc112150467 \h </w:instrText>
            </w:r>
            <w:r>
              <w:rPr>
                <w:noProof/>
                <w:webHidden/>
              </w:rPr>
            </w:r>
            <w:r>
              <w:rPr>
                <w:noProof/>
                <w:webHidden/>
              </w:rPr>
              <w:fldChar w:fldCharType="separate"/>
            </w:r>
            <w:r>
              <w:rPr>
                <w:noProof/>
                <w:webHidden/>
              </w:rPr>
              <w:t>13</w:t>
            </w:r>
            <w:r>
              <w:rPr>
                <w:noProof/>
                <w:webHidden/>
              </w:rPr>
              <w:fldChar w:fldCharType="end"/>
            </w:r>
          </w:hyperlink>
        </w:p>
        <w:p w14:paraId="441BF894" w14:textId="2F79EE79" w:rsidR="0013785F" w:rsidRDefault="0013785F">
          <w:pPr>
            <w:pStyle w:val="Verzeichnis2"/>
            <w:tabs>
              <w:tab w:val="left" w:pos="660"/>
              <w:tab w:val="right" w:leader="dot" w:pos="9062"/>
            </w:tabs>
            <w:rPr>
              <w:rFonts w:asciiTheme="minorHAnsi" w:hAnsiTheme="minorHAnsi"/>
              <w:noProof/>
              <w:lang w:val="en-US"/>
            </w:rPr>
          </w:pPr>
          <w:hyperlink w:anchor="_Toc112150468" w:history="1">
            <w:r w:rsidRPr="006426F6">
              <w:rPr>
                <w:rStyle w:val="Hyperlink"/>
                <w:noProof/>
              </w:rPr>
              <w:t>2.</w:t>
            </w:r>
            <w:r>
              <w:rPr>
                <w:rFonts w:asciiTheme="minorHAnsi" w:hAnsiTheme="minorHAnsi"/>
                <w:noProof/>
                <w:lang w:val="en-US"/>
              </w:rPr>
              <w:tab/>
            </w:r>
            <w:r w:rsidRPr="006426F6">
              <w:rPr>
                <w:rStyle w:val="Hyperlink"/>
                <w:noProof/>
              </w:rPr>
              <w:t>Material &amp; Methods</w:t>
            </w:r>
            <w:r>
              <w:rPr>
                <w:noProof/>
                <w:webHidden/>
              </w:rPr>
              <w:tab/>
            </w:r>
            <w:r>
              <w:rPr>
                <w:noProof/>
                <w:webHidden/>
              </w:rPr>
              <w:fldChar w:fldCharType="begin"/>
            </w:r>
            <w:r>
              <w:rPr>
                <w:noProof/>
                <w:webHidden/>
              </w:rPr>
              <w:instrText xml:space="preserve"> PAGEREF _Toc112150468 \h </w:instrText>
            </w:r>
            <w:r>
              <w:rPr>
                <w:noProof/>
                <w:webHidden/>
              </w:rPr>
            </w:r>
            <w:r>
              <w:rPr>
                <w:noProof/>
                <w:webHidden/>
              </w:rPr>
              <w:fldChar w:fldCharType="separate"/>
            </w:r>
            <w:r>
              <w:rPr>
                <w:noProof/>
                <w:webHidden/>
              </w:rPr>
              <w:t>16</w:t>
            </w:r>
            <w:r>
              <w:rPr>
                <w:noProof/>
                <w:webHidden/>
              </w:rPr>
              <w:fldChar w:fldCharType="end"/>
            </w:r>
          </w:hyperlink>
        </w:p>
        <w:p w14:paraId="001C1F4F" w14:textId="1A56AC31" w:rsidR="0013785F" w:rsidRDefault="0013785F">
          <w:pPr>
            <w:pStyle w:val="Verzeichnis3"/>
            <w:tabs>
              <w:tab w:val="left" w:pos="1100"/>
              <w:tab w:val="right" w:leader="dot" w:pos="9062"/>
            </w:tabs>
            <w:rPr>
              <w:rFonts w:asciiTheme="minorHAnsi" w:hAnsiTheme="minorHAnsi"/>
              <w:noProof/>
              <w:lang w:val="en-US"/>
            </w:rPr>
          </w:pPr>
          <w:hyperlink w:anchor="_Toc112150469" w:history="1">
            <w:r w:rsidRPr="006426F6">
              <w:rPr>
                <w:rStyle w:val="Hyperlink"/>
                <w:noProof/>
              </w:rPr>
              <w:t>2.1.</w:t>
            </w:r>
            <w:r>
              <w:rPr>
                <w:rFonts w:asciiTheme="minorHAnsi" w:hAnsiTheme="minorHAnsi"/>
                <w:noProof/>
                <w:lang w:val="en-US"/>
              </w:rPr>
              <w:tab/>
            </w:r>
            <w:r w:rsidRPr="006426F6">
              <w:rPr>
                <w:rStyle w:val="Hyperlink"/>
                <w:noProof/>
              </w:rPr>
              <w:t>Patient Sample</w:t>
            </w:r>
            <w:r>
              <w:rPr>
                <w:noProof/>
                <w:webHidden/>
              </w:rPr>
              <w:tab/>
            </w:r>
            <w:r>
              <w:rPr>
                <w:noProof/>
                <w:webHidden/>
              </w:rPr>
              <w:fldChar w:fldCharType="begin"/>
            </w:r>
            <w:r>
              <w:rPr>
                <w:noProof/>
                <w:webHidden/>
              </w:rPr>
              <w:instrText xml:space="preserve"> PAGEREF _Toc112150469 \h </w:instrText>
            </w:r>
            <w:r>
              <w:rPr>
                <w:noProof/>
                <w:webHidden/>
              </w:rPr>
            </w:r>
            <w:r>
              <w:rPr>
                <w:noProof/>
                <w:webHidden/>
              </w:rPr>
              <w:fldChar w:fldCharType="separate"/>
            </w:r>
            <w:r>
              <w:rPr>
                <w:noProof/>
                <w:webHidden/>
              </w:rPr>
              <w:t>16</w:t>
            </w:r>
            <w:r>
              <w:rPr>
                <w:noProof/>
                <w:webHidden/>
              </w:rPr>
              <w:fldChar w:fldCharType="end"/>
            </w:r>
          </w:hyperlink>
        </w:p>
        <w:p w14:paraId="51E9CF7F" w14:textId="0FCBB61F" w:rsidR="0013785F" w:rsidRDefault="0013785F">
          <w:pPr>
            <w:pStyle w:val="Verzeichnis3"/>
            <w:tabs>
              <w:tab w:val="left" w:pos="1100"/>
              <w:tab w:val="right" w:leader="dot" w:pos="9062"/>
            </w:tabs>
            <w:rPr>
              <w:rFonts w:asciiTheme="minorHAnsi" w:hAnsiTheme="minorHAnsi"/>
              <w:noProof/>
              <w:lang w:val="en-US"/>
            </w:rPr>
          </w:pPr>
          <w:hyperlink w:anchor="_Toc112150470" w:history="1">
            <w:r w:rsidRPr="006426F6">
              <w:rPr>
                <w:rStyle w:val="Hyperlink"/>
                <w:noProof/>
              </w:rPr>
              <w:t>2.2.</w:t>
            </w:r>
            <w:r>
              <w:rPr>
                <w:rFonts w:asciiTheme="minorHAnsi" w:hAnsiTheme="minorHAnsi"/>
                <w:noProof/>
                <w:lang w:val="en-US"/>
              </w:rPr>
              <w:tab/>
            </w:r>
            <w:r w:rsidRPr="006426F6">
              <w:rPr>
                <w:rStyle w:val="Hyperlink"/>
                <w:noProof/>
              </w:rPr>
              <w:t>Behavioural Data</w:t>
            </w:r>
            <w:r>
              <w:rPr>
                <w:noProof/>
                <w:webHidden/>
              </w:rPr>
              <w:tab/>
            </w:r>
            <w:r>
              <w:rPr>
                <w:noProof/>
                <w:webHidden/>
              </w:rPr>
              <w:fldChar w:fldCharType="begin"/>
            </w:r>
            <w:r>
              <w:rPr>
                <w:noProof/>
                <w:webHidden/>
              </w:rPr>
              <w:instrText xml:space="preserve"> PAGEREF _Toc112150470 \h </w:instrText>
            </w:r>
            <w:r>
              <w:rPr>
                <w:noProof/>
                <w:webHidden/>
              </w:rPr>
            </w:r>
            <w:r>
              <w:rPr>
                <w:noProof/>
                <w:webHidden/>
              </w:rPr>
              <w:fldChar w:fldCharType="separate"/>
            </w:r>
            <w:r>
              <w:rPr>
                <w:noProof/>
                <w:webHidden/>
              </w:rPr>
              <w:t>17</w:t>
            </w:r>
            <w:r>
              <w:rPr>
                <w:noProof/>
                <w:webHidden/>
              </w:rPr>
              <w:fldChar w:fldCharType="end"/>
            </w:r>
          </w:hyperlink>
        </w:p>
        <w:p w14:paraId="11CA2504" w14:textId="7D86622D" w:rsidR="0013785F" w:rsidRDefault="0013785F">
          <w:pPr>
            <w:pStyle w:val="Verzeichnis3"/>
            <w:tabs>
              <w:tab w:val="left" w:pos="1100"/>
              <w:tab w:val="right" w:leader="dot" w:pos="9062"/>
            </w:tabs>
            <w:rPr>
              <w:rFonts w:asciiTheme="minorHAnsi" w:hAnsiTheme="minorHAnsi"/>
              <w:noProof/>
              <w:lang w:val="en-US"/>
            </w:rPr>
          </w:pPr>
          <w:hyperlink w:anchor="_Toc112150471" w:history="1">
            <w:r w:rsidRPr="006426F6">
              <w:rPr>
                <w:rStyle w:val="Hyperlink"/>
                <w:noProof/>
              </w:rPr>
              <w:t>2.3.</w:t>
            </w:r>
            <w:r>
              <w:rPr>
                <w:rFonts w:asciiTheme="minorHAnsi" w:hAnsiTheme="minorHAnsi"/>
                <w:noProof/>
                <w:lang w:val="en-US"/>
              </w:rPr>
              <w:tab/>
            </w:r>
            <w:r w:rsidRPr="006426F6">
              <w:rPr>
                <w:rStyle w:val="Hyperlink"/>
                <w:noProof/>
              </w:rPr>
              <w:t>Neuroimaging Data</w:t>
            </w:r>
            <w:r>
              <w:rPr>
                <w:noProof/>
                <w:webHidden/>
              </w:rPr>
              <w:tab/>
            </w:r>
            <w:r>
              <w:rPr>
                <w:noProof/>
                <w:webHidden/>
              </w:rPr>
              <w:fldChar w:fldCharType="begin"/>
            </w:r>
            <w:r>
              <w:rPr>
                <w:noProof/>
                <w:webHidden/>
              </w:rPr>
              <w:instrText xml:space="preserve"> PAGEREF _Toc112150471 \h </w:instrText>
            </w:r>
            <w:r>
              <w:rPr>
                <w:noProof/>
                <w:webHidden/>
              </w:rPr>
            </w:r>
            <w:r>
              <w:rPr>
                <w:noProof/>
                <w:webHidden/>
              </w:rPr>
              <w:fldChar w:fldCharType="separate"/>
            </w:r>
            <w:r>
              <w:rPr>
                <w:noProof/>
                <w:webHidden/>
              </w:rPr>
              <w:t>18</w:t>
            </w:r>
            <w:r>
              <w:rPr>
                <w:noProof/>
                <w:webHidden/>
              </w:rPr>
              <w:fldChar w:fldCharType="end"/>
            </w:r>
          </w:hyperlink>
        </w:p>
        <w:p w14:paraId="12FABF35" w14:textId="6BF81AEA" w:rsidR="0013785F" w:rsidRDefault="0013785F">
          <w:pPr>
            <w:pStyle w:val="Verzeichnis3"/>
            <w:tabs>
              <w:tab w:val="left" w:pos="880"/>
              <w:tab w:val="right" w:leader="dot" w:pos="9062"/>
            </w:tabs>
            <w:rPr>
              <w:rFonts w:asciiTheme="minorHAnsi" w:hAnsiTheme="minorHAnsi"/>
              <w:noProof/>
              <w:lang w:val="en-US"/>
            </w:rPr>
          </w:pPr>
          <w:hyperlink w:anchor="_Toc112150472" w:history="1">
            <w:r w:rsidRPr="006426F6">
              <w:rPr>
                <w:rStyle w:val="Hyperlink"/>
                <w:noProof/>
              </w:rPr>
              <w:t>3.</w:t>
            </w:r>
            <w:r>
              <w:rPr>
                <w:rFonts w:asciiTheme="minorHAnsi" w:hAnsiTheme="minorHAnsi"/>
                <w:noProof/>
                <w:lang w:val="en-US"/>
              </w:rPr>
              <w:tab/>
            </w:r>
            <w:r w:rsidRPr="006426F6">
              <w:rPr>
                <w:rStyle w:val="Hyperlink"/>
                <w:noProof/>
              </w:rPr>
              <w:t>Data Analysis</w:t>
            </w:r>
            <w:r>
              <w:rPr>
                <w:noProof/>
                <w:webHidden/>
              </w:rPr>
              <w:tab/>
            </w:r>
            <w:r>
              <w:rPr>
                <w:noProof/>
                <w:webHidden/>
              </w:rPr>
              <w:fldChar w:fldCharType="begin"/>
            </w:r>
            <w:r>
              <w:rPr>
                <w:noProof/>
                <w:webHidden/>
              </w:rPr>
              <w:instrText xml:space="preserve"> PAGEREF _Toc112150472 \h </w:instrText>
            </w:r>
            <w:r>
              <w:rPr>
                <w:noProof/>
                <w:webHidden/>
              </w:rPr>
            </w:r>
            <w:r>
              <w:rPr>
                <w:noProof/>
                <w:webHidden/>
              </w:rPr>
              <w:fldChar w:fldCharType="separate"/>
            </w:r>
            <w:r>
              <w:rPr>
                <w:noProof/>
                <w:webHidden/>
              </w:rPr>
              <w:t>20</w:t>
            </w:r>
            <w:r>
              <w:rPr>
                <w:noProof/>
                <w:webHidden/>
              </w:rPr>
              <w:fldChar w:fldCharType="end"/>
            </w:r>
          </w:hyperlink>
        </w:p>
        <w:p w14:paraId="388602EF" w14:textId="334506E0" w:rsidR="0013785F" w:rsidRDefault="0013785F">
          <w:pPr>
            <w:pStyle w:val="Verzeichnis3"/>
            <w:tabs>
              <w:tab w:val="left" w:pos="1100"/>
              <w:tab w:val="right" w:leader="dot" w:pos="9062"/>
            </w:tabs>
            <w:rPr>
              <w:rFonts w:asciiTheme="minorHAnsi" w:hAnsiTheme="minorHAnsi"/>
              <w:noProof/>
              <w:lang w:val="en-US"/>
            </w:rPr>
          </w:pPr>
          <w:hyperlink w:anchor="_Toc112150473" w:history="1">
            <w:r w:rsidRPr="006426F6">
              <w:rPr>
                <w:rStyle w:val="Hyperlink"/>
                <w:noProof/>
              </w:rPr>
              <w:t>3.1.</w:t>
            </w:r>
            <w:r>
              <w:rPr>
                <w:rFonts w:asciiTheme="minorHAnsi" w:hAnsiTheme="minorHAnsi"/>
                <w:noProof/>
                <w:lang w:val="en-US"/>
              </w:rPr>
              <w:tab/>
            </w:r>
            <w:r w:rsidRPr="006426F6">
              <w:rPr>
                <w:rStyle w:val="Hyperlink"/>
                <w:noProof/>
              </w:rPr>
              <w:t>Lesion Analysis</w:t>
            </w:r>
            <w:r>
              <w:rPr>
                <w:noProof/>
                <w:webHidden/>
              </w:rPr>
              <w:tab/>
            </w:r>
            <w:r>
              <w:rPr>
                <w:noProof/>
                <w:webHidden/>
              </w:rPr>
              <w:fldChar w:fldCharType="begin"/>
            </w:r>
            <w:r>
              <w:rPr>
                <w:noProof/>
                <w:webHidden/>
              </w:rPr>
              <w:instrText xml:space="preserve"> PAGEREF _Toc112150473 \h </w:instrText>
            </w:r>
            <w:r>
              <w:rPr>
                <w:noProof/>
                <w:webHidden/>
              </w:rPr>
            </w:r>
            <w:r>
              <w:rPr>
                <w:noProof/>
                <w:webHidden/>
              </w:rPr>
              <w:fldChar w:fldCharType="separate"/>
            </w:r>
            <w:r>
              <w:rPr>
                <w:noProof/>
                <w:webHidden/>
              </w:rPr>
              <w:t>20</w:t>
            </w:r>
            <w:r>
              <w:rPr>
                <w:noProof/>
                <w:webHidden/>
              </w:rPr>
              <w:fldChar w:fldCharType="end"/>
            </w:r>
          </w:hyperlink>
        </w:p>
        <w:p w14:paraId="082B6AE3" w14:textId="7FCB3341" w:rsidR="0013785F" w:rsidRDefault="0013785F">
          <w:pPr>
            <w:pStyle w:val="Verzeichnis3"/>
            <w:tabs>
              <w:tab w:val="left" w:pos="1100"/>
              <w:tab w:val="right" w:leader="dot" w:pos="9062"/>
            </w:tabs>
            <w:rPr>
              <w:rFonts w:asciiTheme="minorHAnsi" w:hAnsiTheme="minorHAnsi"/>
              <w:noProof/>
              <w:lang w:val="en-US"/>
            </w:rPr>
          </w:pPr>
          <w:hyperlink w:anchor="_Toc112150474" w:history="1">
            <w:r w:rsidRPr="006426F6">
              <w:rPr>
                <w:rStyle w:val="Hyperlink"/>
                <w:noProof/>
                <w:lang w:val="de-DE"/>
              </w:rPr>
              <w:t>3.2.</w:t>
            </w:r>
            <w:r>
              <w:rPr>
                <w:rFonts w:asciiTheme="minorHAnsi" w:hAnsiTheme="minorHAnsi"/>
                <w:noProof/>
                <w:lang w:val="en-US"/>
              </w:rPr>
              <w:tab/>
            </w:r>
            <w:r w:rsidRPr="006426F6">
              <w:rPr>
                <w:rStyle w:val="Hyperlink"/>
                <w:noProof/>
                <w:lang w:val="de-DE"/>
              </w:rPr>
              <w:t>Whole-brain disconnectivity mapping</w:t>
            </w:r>
            <w:r>
              <w:rPr>
                <w:noProof/>
                <w:webHidden/>
              </w:rPr>
              <w:tab/>
            </w:r>
            <w:r>
              <w:rPr>
                <w:noProof/>
                <w:webHidden/>
              </w:rPr>
              <w:fldChar w:fldCharType="begin"/>
            </w:r>
            <w:r>
              <w:rPr>
                <w:noProof/>
                <w:webHidden/>
              </w:rPr>
              <w:instrText xml:space="preserve"> PAGEREF _Toc112150474 \h </w:instrText>
            </w:r>
            <w:r>
              <w:rPr>
                <w:noProof/>
                <w:webHidden/>
              </w:rPr>
            </w:r>
            <w:r>
              <w:rPr>
                <w:noProof/>
                <w:webHidden/>
              </w:rPr>
              <w:fldChar w:fldCharType="separate"/>
            </w:r>
            <w:r>
              <w:rPr>
                <w:noProof/>
                <w:webHidden/>
              </w:rPr>
              <w:t>20</w:t>
            </w:r>
            <w:r>
              <w:rPr>
                <w:noProof/>
                <w:webHidden/>
              </w:rPr>
              <w:fldChar w:fldCharType="end"/>
            </w:r>
          </w:hyperlink>
        </w:p>
        <w:p w14:paraId="04B034B3" w14:textId="012EDA1E" w:rsidR="0013785F" w:rsidRDefault="0013785F">
          <w:pPr>
            <w:pStyle w:val="Verzeichnis3"/>
            <w:tabs>
              <w:tab w:val="left" w:pos="1100"/>
              <w:tab w:val="right" w:leader="dot" w:pos="9062"/>
            </w:tabs>
            <w:rPr>
              <w:rFonts w:asciiTheme="minorHAnsi" w:hAnsiTheme="minorHAnsi"/>
              <w:noProof/>
              <w:lang w:val="en-US"/>
            </w:rPr>
          </w:pPr>
          <w:hyperlink w:anchor="_Toc112150475" w:history="1">
            <w:r w:rsidRPr="006426F6">
              <w:rPr>
                <w:rStyle w:val="Hyperlink"/>
                <w:noProof/>
                <w:lang w:val="de-DE"/>
              </w:rPr>
              <w:t>3.3.</w:t>
            </w:r>
            <w:r>
              <w:rPr>
                <w:rFonts w:asciiTheme="minorHAnsi" w:hAnsiTheme="minorHAnsi"/>
                <w:noProof/>
                <w:lang w:val="en-US"/>
              </w:rPr>
              <w:tab/>
            </w:r>
            <w:r w:rsidRPr="006426F6">
              <w:rPr>
                <w:rStyle w:val="Hyperlink"/>
                <w:noProof/>
                <w:lang w:val="de-DE"/>
              </w:rPr>
              <w:t>Region-to-Region Disconnectivity</w:t>
            </w:r>
            <w:r>
              <w:rPr>
                <w:noProof/>
                <w:webHidden/>
              </w:rPr>
              <w:tab/>
            </w:r>
            <w:r>
              <w:rPr>
                <w:noProof/>
                <w:webHidden/>
              </w:rPr>
              <w:fldChar w:fldCharType="begin"/>
            </w:r>
            <w:r>
              <w:rPr>
                <w:noProof/>
                <w:webHidden/>
              </w:rPr>
              <w:instrText xml:space="preserve"> PAGEREF _Toc112150475 \h </w:instrText>
            </w:r>
            <w:r>
              <w:rPr>
                <w:noProof/>
                <w:webHidden/>
              </w:rPr>
            </w:r>
            <w:r>
              <w:rPr>
                <w:noProof/>
                <w:webHidden/>
              </w:rPr>
              <w:fldChar w:fldCharType="separate"/>
            </w:r>
            <w:r>
              <w:rPr>
                <w:noProof/>
                <w:webHidden/>
              </w:rPr>
              <w:t>21</w:t>
            </w:r>
            <w:r>
              <w:rPr>
                <w:noProof/>
                <w:webHidden/>
              </w:rPr>
              <w:fldChar w:fldCharType="end"/>
            </w:r>
          </w:hyperlink>
        </w:p>
        <w:p w14:paraId="76E26D46" w14:textId="3B2C4BF0" w:rsidR="0013785F" w:rsidRDefault="0013785F">
          <w:pPr>
            <w:pStyle w:val="Verzeichnis3"/>
            <w:tabs>
              <w:tab w:val="left" w:pos="1100"/>
              <w:tab w:val="right" w:leader="dot" w:pos="9062"/>
            </w:tabs>
            <w:rPr>
              <w:rFonts w:asciiTheme="minorHAnsi" w:hAnsiTheme="minorHAnsi"/>
              <w:noProof/>
              <w:lang w:val="en-US"/>
            </w:rPr>
          </w:pPr>
          <w:hyperlink w:anchor="_Toc112150476" w:history="1">
            <w:r w:rsidRPr="006426F6">
              <w:rPr>
                <w:rStyle w:val="Hyperlink"/>
                <w:noProof/>
              </w:rPr>
              <w:t>3.4.</w:t>
            </w:r>
            <w:r>
              <w:rPr>
                <w:rFonts w:asciiTheme="minorHAnsi" w:hAnsiTheme="minorHAnsi"/>
                <w:noProof/>
                <w:lang w:val="en-US"/>
              </w:rPr>
              <w:tab/>
            </w:r>
            <w:r w:rsidRPr="006426F6">
              <w:rPr>
                <w:rStyle w:val="Hyperlink"/>
                <w:noProof/>
              </w:rPr>
              <w:t>Shortest Structural Path Lengths (SSPLs)</w:t>
            </w:r>
            <w:r>
              <w:rPr>
                <w:noProof/>
                <w:webHidden/>
              </w:rPr>
              <w:tab/>
            </w:r>
            <w:r>
              <w:rPr>
                <w:noProof/>
                <w:webHidden/>
              </w:rPr>
              <w:fldChar w:fldCharType="begin"/>
            </w:r>
            <w:r>
              <w:rPr>
                <w:noProof/>
                <w:webHidden/>
              </w:rPr>
              <w:instrText xml:space="preserve"> PAGEREF _Toc112150476 \h </w:instrText>
            </w:r>
            <w:r>
              <w:rPr>
                <w:noProof/>
                <w:webHidden/>
              </w:rPr>
            </w:r>
            <w:r>
              <w:rPr>
                <w:noProof/>
                <w:webHidden/>
              </w:rPr>
              <w:fldChar w:fldCharType="separate"/>
            </w:r>
            <w:r>
              <w:rPr>
                <w:noProof/>
                <w:webHidden/>
              </w:rPr>
              <w:t>21</w:t>
            </w:r>
            <w:r>
              <w:rPr>
                <w:noProof/>
                <w:webHidden/>
              </w:rPr>
              <w:fldChar w:fldCharType="end"/>
            </w:r>
          </w:hyperlink>
        </w:p>
        <w:p w14:paraId="678703BF" w14:textId="3B94E466" w:rsidR="0013785F" w:rsidRDefault="0013785F">
          <w:pPr>
            <w:pStyle w:val="Verzeichnis3"/>
            <w:tabs>
              <w:tab w:val="left" w:pos="1100"/>
              <w:tab w:val="right" w:leader="dot" w:pos="9062"/>
            </w:tabs>
            <w:rPr>
              <w:rFonts w:asciiTheme="minorHAnsi" w:hAnsiTheme="minorHAnsi"/>
              <w:noProof/>
              <w:lang w:val="en-US"/>
            </w:rPr>
          </w:pPr>
          <w:hyperlink w:anchor="_Toc112150477" w:history="1">
            <w:r w:rsidRPr="006426F6">
              <w:rPr>
                <w:rStyle w:val="Hyperlink"/>
                <w:noProof/>
              </w:rPr>
              <w:t>3.5.</w:t>
            </w:r>
            <w:r>
              <w:rPr>
                <w:rFonts w:asciiTheme="minorHAnsi" w:hAnsiTheme="minorHAnsi"/>
                <w:noProof/>
                <w:lang w:val="en-US"/>
              </w:rPr>
              <w:tab/>
            </w:r>
            <w:r w:rsidRPr="006426F6">
              <w:rPr>
                <w:rStyle w:val="Hyperlink"/>
                <w:noProof/>
              </w:rPr>
              <w:t>Prediction of Patient Status</w:t>
            </w:r>
            <w:r>
              <w:rPr>
                <w:noProof/>
                <w:webHidden/>
              </w:rPr>
              <w:tab/>
            </w:r>
            <w:r>
              <w:rPr>
                <w:noProof/>
                <w:webHidden/>
              </w:rPr>
              <w:fldChar w:fldCharType="begin"/>
            </w:r>
            <w:r>
              <w:rPr>
                <w:noProof/>
                <w:webHidden/>
              </w:rPr>
              <w:instrText xml:space="preserve"> PAGEREF _Toc112150477 \h </w:instrText>
            </w:r>
            <w:r>
              <w:rPr>
                <w:noProof/>
                <w:webHidden/>
              </w:rPr>
            </w:r>
            <w:r>
              <w:rPr>
                <w:noProof/>
                <w:webHidden/>
              </w:rPr>
              <w:fldChar w:fldCharType="separate"/>
            </w:r>
            <w:r>
              <w:rPr>
                <w:noProof/>
                <w:webHidden/>
              </w:rPr>
              <w:t>22</w:t>
            </w:r>
            <w:r>
              <w:rPr>
                <w:noProof/>
                <w:webHidden/>
              </w:rPr>
              <w:fldChar w:fldCharType="end"/>
            </w:r>
          </w:hyperlink>
        </w:p>
        <w:p w14:paraId="41A7B730" w14:textId="33CB1ADE" w:rsidR="0013785F" w:rsidRDefault="0013785F">
          <w:pPr>
            <w:pStyle w:val="Verzeichnis2"/>
            <w:tabs>
              <w:tab w:val="left" w:pos="660"/>
              <w:tab w:val="right" w:leader="dot" w:pos="9062"/>
            </w:tabs>
            <w:rPr>
              <w:rFonts w:asciiTheme="minorHAnsi" w:hAnsiTheme="minorHAnsi"/>
              <w:noProof/>
              <w:lang w:val="en-US"/>
            </w:rPr>
          </w:pPr>
          <w:hyperlink w:anchor="_Toc112150478" w:history="1">
            <w:r w:rsidRPr="006426F6">
              <w:rPr>
                <w:rStyle w:val="Hyperlink"/>
                <w:noProof/>
              </w:rPr>
              <w:t>4.</w:t>
            </w:r>
            <w:r>
              <w:rPr>
                <w:rFonts w:asciiTheme="minorHAnsi" w:hAnsiTheme="minorHAnsi"/>
                <w:noProof/>
                <w:lang w:val="en-US"/>
              </w:rPr>
              <w:tab/>
            </w:r>
            <w:r w:rsidRPr="006426F6">
              <w:rPr>
                <w:rStyle w:val="Hyperlink"/>
                <w:noProof/>
              </w:rPr>
              <w:t>Results</w:t>
            </w:r>
            <w:r>
              <w:rPr>
                <w:noProof/>
                <w:webHidden/>
              </w:rPr>
              <w:tab/>
            </w:r>
            <w:r>
              <w:rPr>
                <w:noProof/>
                <w:webHidden/>
              </w:rPr>
              <w:fldChar w:fldCharType="begin"/>
            </w:r>
            <w:r>
              <w:rPr>
                <w:noProof/>
                <w:webHidden/>
              </w:rPr>
              <w:instrText xml:space="preserve"> PAGEREF _Toc112150478 \h </w:instrText>
            </w:r>
            <w:r>
              <w:rPr>
                <w:noProof/>
                <w:webHidden/>
              </w:rPr>
            </w:r>
            <w:r>
              <w:rPr>
                <w:noProof/>
                <w:webHidden/>
              </w:rPr>
              <w:fldChar w:fldCharType="separate"/>
            </w:r>
            <w:r>
              <w:rPr>
                <w:noProof/>
                <w:webHidden/>
              </w:rPr>
              <w:t>23</w:t>
            </w:r>
            <w:r>
              <w:rPr>
                <w:noProof/>
                <w:webHidden/>
              </w:rPr>
              <w:fldChar w:fldCharType="end"/>
            </w:r>
          </w:hyperlink>
        </w:p>
        <w:p w14:paraId="5A2B8F7E" w14:textId="22B7070A" w:rsidR="0013785F" w:rsidRDefault="0013785F">
          <w:pPr>
            <w:pStyle w:val="Verzeichnis3"/>
            <w:tabs>
              <w:tab w:val="left" w:pos="1100"/>
              <w:tab w:val="right" w:leader="dot" w:pos="9062"/>
            </w:tabs>
            <w:rPr>
              <w:rFonts w:asciiTheme="minorHAnsi" w:hAnsiTheme="minorHAnsi"/>
              <w:noProof/>
              <w:lang w:val="en-US"/>
            </w:rPr>
          </w:pPr>
          <w:hyperlink w:anchor="_Toc112150479" w:history="1">
            <w:r w:rsidRPr="006426F6">
              <w:rPr>
                <w:rStyle w:val="Hyperlink"/>
                <w:noProof/>
                <w:lang w:val="en-US"/>
              </w:rPr>
              <w:t>4.1.</w:t>
            </w:r>
            <w:r>
              <w:rPr>
                <w:rFonts w:asciiTheme="minorHAnsi" w:hAnsiTheme="minorHAnsi"/>
                <w:noProof/>
                <w:lang w:val="en-US"/>
              </w:rPr>
              <w:tab/>
            </w:r>
            <w:r w:rsidRPr="006426F6">
              <w:rPr>
                <w:rStyle w:val="Hyperlink"/>
                <w:noProof/>
                <w:lang w:val="en-US"/>
              </w:rPr>
              <w:t>Clinical and Demographic Data</w:t>
            </w:r>
            <w:r>
              <w:rPr>
                <w:noProof/>
                <w:webHidden/>
              </w:rPr>
              <w:tab/>
            </w:r>
            <w:r>
              <w:rPr>
                <w:noProof/>
                <w:webHidden/>
              </w:rPr>
              <w:fldChar w:fldCharType="begin"/>
            </w:r>
            <w:r>
              <w:rPr>
                <w:noProof/>
                <w:webHidden/>
              </w:rPr>
              <w:instrText xml:space="preserve"> PAGEREF _Toc112150479 \h </w:instrText>
            </w:r>
            <w:r>
              <w:rPr>
                <w:noProof/>
                <w:webHidden/>
              </w:rPr>
            </w:r>
            <w:r>
              <w:rPr>
                <w:noProof/>
                <w:webHidden/>
              </w:rPr>
              <w:fldChar w:fldCharType="separate"/>
            </w:r>
            <w:r>
              <w:rPr>
                <w:noProof/>
                <w:webHidden/>
              </w:rPr>
              <w:t>23</w:t>
            </w:r>
            <w:r>
              <w:rPr>
                <w:noProof/>
                <w:webHidden/>
              </w:rPr>
              <w:fldChar w:fldCharType="end"/>
            </w:r>
          </w:hyperlink>
        </w:p>
        <w:p w14:paraId="542CB38F" w14:textId="54C75F59" w:rsidR="0013785F" w:rsidRDefault="0013785F">
          <w:pPr>
            <w:pStyle w:val="Verzeichnis3"/>
            <w:tabs>
              <w:tab w:val="left" w:pos="1100"/>
              <w:tab w:val="right" w:leader="dot" w:pos="9062"/>
            </w:tabs>
            <w:rPr>
              <w:rFonts w:asciiTheme="minorHAnsi" w:hAnsiTheme="minorHAnsi"/>
              <w:noProof/>
              <w:lang w:val="en-US"/>
            </w:rPr>
          </w:pPr>
          <w:hyperlink w:anchor="_Toc112150480" w:history="1">
            <w:r w:rsidRPr="006426F6">
              <w:rPr>
                <w:rStyle w:val="Hyperlink"/>
                <w:noProof/>
                <w:lang w:val="en-US"/>
              </w:rPr>
              <w:t>4.2.</w:t>
            </w:r>
            <w:r>
              <w:rPr>
                <w:rFonts w:asciiTheme="minorHAnsi" w:hAnsiTheme="minorHAnsi"/>
                <w:noProof/>
                <w:lang w:val="en-US"/>
              </w:rPr>
              <w:tab/>
            </w:r>
            <w:r w:rsidRPr="006426F6">
              <w:rPr>
                <w:rStyle w:val="Hyperlink"/>
                <w:noProof/>
                <w:lang w:val="en-US"/>
              </w:rPr>
              <w:t>Voxel-based Lesion-Behaviour Mapping / Lesion Analysis</w:t>
            </w:r>
            <w:r>
              <w:rPr>
                <w:noProof/>
                <w:webHidden/>
              </w:rPr>
              <w:tab/>
            </w:r>
            <w:r>
              <w:rPr>
                <w:noProof/>
                <w:webHidden/>
              </w:rPr>
              <w:fldChar w:fldCharType="begin"/>
            </w:r>
            <w:r>
              <w:rPr>
                <w:noProof/>
                <w:webHidden/>
              </w:rPr>
              <w:instrText xml:space="preserve"> PAGEREF _Toc112150480 \h </w:instrText>
            </w:r>
            <w:r>
              <w:rPr>
                <w:noProof/>
                <w:webHidden/>
              </w:rPr>
            </w:r>
            <w:r>
              <w:rPr>
                <w:noProof/>
                <w:webHidden/>
              </w:rPr>
              <w:fldChar w:fldCharType="separate"/>
            </w:r>
            <w:r>
              <w:rPr>
                <w:noProof/>
                <w:webHidden/>
              </w:rPr>
              <w:t>23</w:t>
            </w:r>
            <w:r>
              <w:rPr>
                <w:noProof/>
                <w:webHidden/>
              </w:rPr>
              <w:fldChar w:fldCharType="end"/>
            </w:r>
          </w:hyperlink>
        </w:p>
        <w:p w14:paraId="51F1462C" w14:textId="25774252" w:rsidR="0013785F" w:rsidRDefault="0013785F">
          <w:pPr>
            <w:pStyle w:val="Verzeichnis3"/>
            <w:tabs>
              <w:tab w:val="left" w:pos="1100"/>
              <w:tab w:val="right" w:leader="dot" w:pos="9062"/>
            </w:tabs>
            <w:rPr>
              <w:rFonts w:asciiTheme="minorHAnsi" w:hAnsiTheme="minorHAnsi"/>
              <w:noProof/>
              <w:lang w:val="en-US"/>
            </w:rPr>
          </w:pPr>
          <w:hyperlink w:anchor="_Toc112150481" w:history="1">
            <w:r w:rsidRPr="006426F6">
              <w:rPr>
                <w:rStyle w:val="Hyperlink"/>
                <w:noProof/>
                <w:lang w:val="de-DE"/>
              </w:rPr>
              <w:t>4.3.</w:t>
            </w:r>
            <w:r>
              <w:rPr>
                <w:rFonts w:asciiTheme="minorHAnsi" w:hAnsiTheme="minorHAnsi"/>
                <w:noProof/>
                <w:lang w:val="en-US"/>
              </w:rPr>
              <w:tab/>
            </w:r>
            <w:r w:rsidRPr="006426F6">
              <w:rPr>
                <w:rStyle w:val="Hyperlink"/>
                <w:noProof/>
                <w:lang w:val="de-DE"/>
              </w:rPr>
              <w:t>Whole-brain disconnectivity mapping</w:t>
            </w:r>
            <w:r>
              <w:rPr>
                <w:noProof/>
                <w:webHidden/>
              </w:rPr>
              <w:tab/>
            </w:r>
            <w:r>
              <w:rPr>
                <w:noProof/>
                <w:webHidden/>
              </w:rPr>
              <w:fldChar w:fldCharType="begin"/>
            </w:r>
            <w:r>
              <w:rPr>
                <w:noProof/>
                <w:webHidden/>
              </w:rPr>
              <w:instrText xml:space="preserve"> PAGEREF _Toc112150481 \h </w:instrText>
            </w:r>
            <w:r>
              <w:rPr>
                <w:noProof/>
                <w:webHidden/>
              </w:rPr>
            </w:r>
            <w:r>
              <w:rPr>
                <w:noProof/>
                <w:webHidden/>
              </w:rPr>
              <w:fldChar w:fldCharType="separate"/>
            </w:r>
            <w:r>
              <w:rPr>
                <w:noProof/>
                <w:webHidden/>
              </w:rPr>
              <w:t>26</w:t>
            </w:r>
            <w:r>
              <w:rPr>
                <w:noProof/>
                <w:webHidden/>
              </w:rPr>
              <w:fldChar w:fldCharType="end"/>
            </w:r>
          </w:hyperlink>
        </w:p>
        <w:p w14:paraId="301DDBEE" w14:textId="54AEA75B" w:rsidR="0013785F" w:rsidRDefault="0013785F">
          <w:pPr>
            <w:pStyle w:val="Verzeichnis2"/>
            <w:tabs>
              <w:tab w:val="left" w:pos="660"/>
              <w:tab w:val="right" w:leader="dot" w:pos="9062"/>
            </w:tabs>
            <w:rPr>
              <w:rFonts w:asciiTheme="minorHAnsi" w:hAnsiTheme="minorHAnsi"/>
              <w:noProof/>
              <w:lang w:val="en-US"/>
            </w:rPr>
          </w:pPr>
          <w:hyperlink w:anchor="_Toc112150482" w:history="1">
            <w:r w:rsidRPr="006426F6">
              <w:rPr>
                <w:rStyle w:val="Hyperlink"/>
                <w:noProof/>
              </w:rPr>
              <w:t>5.</w:t>
            </w:r>
            <w:r>
              <w:rPr>
                <w:rFonts w:asciiTheme="minorHAnsi" w:hAnsiTheme="minorHAnsi"/>
                <w:noProof/>
                <w:lang w:val="en-US"/>
              </w:rPr>
              <w:tab/>
            </w:r>
            <w:r w:rsidRPr="006426F6">
              <w:rPr>
                <w:rStyle w:val="Hyperlink"/>
                <w:noProof/>
              </w:rPr>
              <w:t>Discussion</w:t>
            </w:r>
            <w:r>
              <w:rPr>
                <w:noProof/>
                <w:webHidden/>
              </w:rPr>
              <w:tab/>
            </w:r>
            <w:r>
              <w:rPr>
                <w:noProof/>
                <w:webHidden/>
              </w:rPr>
              <w:fldChar w:fldCharType="begin"/>
            </w:r>
            <w:r>
              <w:rPr>
                <w:noProof/>
                <w:webHidden/>
              </w:rPr>
              <w:instrText xml:space="preserve"> PAGEREF _Toc112150482 \h </w:instrText>
            </w:r>
            <w:r>
              <w:rPr>
                <w:noProof/>
                <w:webHidden/>
              </w:rPr>
            </w:r>
            <w:r>
              <w:rPr>
                <w:noProof/>
                <w:webHidden/>
              </w:rPr>
              <w:fldChar w:fldCharType="separate"/>
            </w:r>
            <w:r>
              <w:rPr>
                <w:noProof/>
                <w:webHidden/>
              </w:rPr>
              <w:t>28</w:t>
            </w:r>
            <w:r>
              <w:rPr>
                <w:noProof/>
                <w:webHidden/>
              </w:rPr>
              <w:fldChar w:fldCharType="end"/>
            </w:r>
          </w:hyperlink>
        </w:p>
        <w:p w14:paraId="048AFA0E" w14:textId="44D4D6F3" w:rsidR="0013785F" w:rsidRDefault="0013785F">
          <w:pPr>
            <w:pStyle w:val="Verzeichnis2"/>
            <w:tabs>
              <w:tab w:val="left" w:pos="660"/>
              <w:tab w:val="right" w:leader="dot" w:pos="9062"/>
            </w:tabs>
            <w:rPr>
              <w:rFonts w:asciiTheme="minorHAnsi" w:hAnsiTheme="minorHAnsi"/>
              <w:noProof/>
              <w:lang w:val="en-US"/>
            </w:rPr>
          </w:pPr>
          <w:hyperlink w:anchor="_Toc112150483" w:history="1">
            <w:r w:rsidRPr="006426F6">
              <w:rPr>
                <w:rStyle w:val="Hyperlink"/>
                <w:noProof/>
              </w:rPr>
              <w:t>6.</w:t>
            </w:r>
            <w:r>
              <w:rPr>
                <w:rFonts w:asciiTheme="minorHAnsi" w:hAnsiTheme="minorHAnsi"/>
                <w:noProof/>
                <w:lang w:val="en-US"/>
              </w:rPr>
              <w:tab/>
            </w:r>
            <w:r w:rsidRPr="006426F6">
              <w:rPr>
                <w:rStyle w:val="Hyperlink"/>
                <w:noProof/>
              </w:rPr>
              <w:t>Conclusion</w:t>
            </w:r>
            <w:r>
              <w:rPr>
                <w:noProof/>
                <w:webHidden/>
              </w:rPr>
              <w:tab/>
            </w:r>
            <w:r>
              <w:rPr>
                <w:noProof/>
                <w:webHidden/>
              </w:rPr>
              <w:fldChar w:fldCharType="begin"/>
            </w:r>
            <w:r>
              <w:rPr>
                <w:noProof/>
                <w:webHidden/>
              </w:rPr>
              <w:instrText xml:space="preserve"> PAGEREF _Toc112150483 \h </w:instrText>
            </w:r>
            <w:r>
              <w:rPr>
                <w:noProof/>
                <w:webHidden/>
              </w:rPr>
            </w:r>
            <w:r>
              <w:rPr>
                <w:noProof/>
                <w:webHidden/>
              </w:rPr>
              <w:fldChar w:fldCharType="separate"/>
            </w:r>
            <w:r>
              <w:rPr>
                <w:noProof/>
                <w:webHidden/>
              </w:rPr>
              <w:t>29</w:t>
            </w:r>
            <w:r>
              <w:rPr>
                <w:noProof/>
                <w:webHidden/>
              </w:rPr>
              <w:fldChar w:fldCharType="end"/>
            </w:r>
          </w:hyperlink>
        </w:p>
        <w:p w14:paraId="62A78E3A" w14:textId="444DEE14" w:rsidR="0013785F" w:rsidRDefault="0013785F">
          <w:pPr>
            <w:pStyle w:val="Verzeichnis2"/>
            <w:tabs>
              <w:tab w:val="right" w:leader="dot" w:pos="9062"/>
            </w:tabs>
            <w:rPr>
              <w:rFonts w:asciiTheme="minorHAnsi" w:hAnsiTheme="minorHAnsi"/>
              <w:noProof/>
              <w:lang w:val="en-US"/>
            </w:rPr>
          </w:pPr>
          <w:hyperlink w:anchor="_Toc112150484" w:history="1">
            <w:r w:rsidRPr="006426F6">
              <w:rPr>
                <w:rStyle w:val="Hyperlink"/>
                <w:noProof/>
              </w:rPr>
              <w:t>References</w:t>
            </w:r>
            <w:r>
              <w:rPr>
                <w:noProof/>
                <w:webHidden/>
              </w:rPr>
              <w:tab/>
            </w:r>
            <w:r>
              <w:rPr>
                <w:noProof/>
                <w:webHidden/>
              </w:rPr>
              <w:fldChar w:fldCharType="begin"/>
            </w:r>
            <w:r>
              <w:rPr>
                <w:noProof/>
                <w:webHidden/>
              </w:rPr>
              <w:instrText xml:space="preserve"> PAGEREF _Toc112150484 \h </w:instrText>
            </w:r>
            <w:r>
              <w:rPr>
                <w:noProof/>
                <w:webHidden/>
              </w:rPr>
            </w:r>
            <w:r>
              <w:rPr>
                <w:noProof/>
                <w:webHidden/>
              </w:rPr>
              <w:fldChar w:fldCharType="separate"/>
            </w:r>
            <w:r>
              <w:rPr>
                <w:noProof/>
                <w:webHidden/>
              </w:rPr>
              <w:t>30</w:t>
            </w:r>
            <w:r>
              <w:rPr>
                <w:noProof/>
                <w:webHidden/>
              </w:rPr>
              <w:fldChar w:fldCharType="end"/>
            </w:r>
          </w:hyperlink>
        </w:p>
        <w:p w14:paraId="5108282D" w14:textId="4F19ECD2" w:rsidR="0013785F" w:rsidRDefault="0013785F">
          <w:pPr>
            <w:pStyle w:val="Verzeichnis2"/>
            <w:tabs>
              <w:tab w:val="right" w:leader="dot" w:pos="9062"/>
            </w:tabs>
            <w:rPr>
              <w:rFonts w:asciiTheme="minorHAnsi" w:hAnsiTheme="minorHAnsi"/>
              <w:noProof/>
              <w:lang w:val="en-US"/>
            </w:rPr>
          </w:pPr>
          <w:hyperlink w:anchor="_Toc112150485" w:history="1">
            <w:r w:rsidRPr="006426F6">
              <w:rPr>
                <w:rStyle w:val="Hyperlink"/>
                <w:noProof/>
              </w:rPr>
              <w:t>Acknowledgements</w:t>
            </w:r>
            <w:r>
              <w:rPr>
                <w:noProof/>
                <w:webHidden/>
              </w:rPr>
              <w:tab/>
            </w:r>
            <w:r>
              <w:rPr>
                <w:noProof/>
                <w:webHidden/>
              </w:rPr>
              <w:fldChar w:fldCharType="begin"/>
            </w:r>
            <w:r>
              <w:rPr>
                <w:noProof/>
                <w:webHidden/>
              </w:rPr>
              <w:instrText xml:space="preserve"> PAGEREF _Toc112150485 \h </w:instrText>
            </w:r>
            <w:r>
              <w:rPr>
                <w:noProof/>
                <w:webHidden/>
              </w:rPr>
            </w:r>
            <w:r>
              <w:rPr>
                <w:noProof/>
                <w:webHidden/>
              </w:rPr>
              <w:fldChar w:fldCharType="separate"/>
            </w:r>
            <w:r>
              <w:rPr>
                <w:noProof/>
                <w:webHidden/>
              </w:rPr>
              <w:t>36</w:t>
            </w:r>
            <w:r>
              <w:rPr>
                <w:noProof/>
                <w:webHidden/>
              </w:rPr>
              <w:fldChar w:fldCharType="end"/>
            </w:r>
          </w:hyperlink>
        </w:p>
        <w:p w14:paraId="40FA2FC6" w14:textId="5CB0ACB1" w:rsidR="0013785F" w:rsidRDefault="0013785F">
          <w:pPr>
            <w:pStyle w:val="Verzeichnis2"/>
            <w:tabs>
              <w:tab w:val="right" w:leader="dot" w:pos="9062"/>
            </w:tabs>
            <w:rPr>
              <w:rFonts w:asciiTheme="minorHAnsi" w:hAnsiTheme="minorHAnsi"/>
              <w:noProof/>
              <w:lang w:val="en-US"/>
            </w:rPr>
          </w:pPr>
          <w:hyperlink w:anchor="_Toc112150486" w:history="1">
            <w:r w:rsidRPr="006426F6">
              <w:rPr>
                <w:rStyle w:val="Hyperlink"/>
                <w:noProof/>
              </w:rPr>
              <w:t>Data Usage Statement</w:t>
            </w:r>
            <w:r>
              <w:rPr>
                <w:noProof/>
                <w:webHidden/>
              </w:rPr>
              <w:tab/>
            </w:r>
            <w:r>
              <w:rPr>
                <w:noProof/>
                <w:webHidden/>
              </w:rPr>
              <w:fldChar w:fldCharType="begin"/>
            </w:r>
            <w:r>
              <w:rPr>
                <w:noProof/>
                <w:webHidden/>
              </w:rPr>
              <w:instrText xml:space="preserve"> PAGEREF _Toc112150486 \h </w:instrText>
            </w:r>
            <w:r>
              <w:rPr>
                <w:noProof/>
                <w:webHidden/>
              </w:rPr>
            </w:r>
            <w:r>
              <w:rPr>
                <w:noProof/>
                <w:webHidden/>
              </w:rPr>
              <w:fldChar w:fldCharType="separate"/>
            </w:r>
            <w:r>
              <w:rPr>
                <w:noProof/>
                <w:webHidden/>
              </w:rPr>
              <w:t>37</w:t>
            </w:r>
            <w:r>
              <w:rPr>
                <w:noProof/>
                <w:webHidden/>
              </w:rPr>
              <w:fldChar w:fldCharType="end"/>
            </w:r>
          </w:hyperlink>
        </w:p>
        <w:p w14:paraId="59078835" w14:textId="41446C79" w:rsidR="0013785F" w:rsidRDefault="0013785F">
          <w:pPr>
            <w:pStyle w:val="Verzeichnis2"/>
            <w:tabs>
              <w:tab w:val="right" w:leader="dot" w:pos="9062"/>
            </w:tabs>
            <w:rPr>
              <w:rFonts w:asciiTheme="minorHAnsi" w:hAnsiTheme="minorHAnsi"/>
              <w:noProof/>
              <w:lang w:val="en-US"/>
            </w:rPr>
          </w:pPr>
          <w:hyperlink w:anchor="_Toc112150487" w:history="1">
            <w:r w:rsidRPr="006426F6">
              <w:rPr>
                <w:rStyle w:val="Hyperlink"/>
                <w:noProof/>
              </w:rPr>
              <w:t>Appendix</w:t>
            </w:r>
            <w:r>
              <w:rPr>
                <w:noProof/>
                <w:webHidden/>
              </w:rPr>
              <w:tab/>
            </w:r>
            <w:r>
              <w:rPr>
                <w:noProof/>
                <w:webHidden/>
              </w:rPr>
              <w:fldChar w:fldCharType="begin"/>
            </w:r>
            <w:r>
              <w:rPr>
                <w:noProof/>
                <w:webHidden/>
              </w:rPr>
              <w:instrText xml:space="preserve"> PAGEREF _Toc112150487 \h </w:instrText>
            </w:r>
            <w:r>
              <w:rPr>
                <w:noProof/>
                <w:webHidden/>
              </w:rPr>
            </w:r>
            <w:r>
              <w:rPr>
                <w:noProof/>
                <w:webHidden/>
              </w:rPr>
              <w:fldChar w:fldCharType="separate"/>
            </w:r>
            <w:r>
              <w:rPr>
                <w:noProof/>
                <w:webHidden/>
              </w:rPr>
              <w:t>38</w:t>
            </w:r>
            <w:r>
              <w:rPr>
                <w:noProof/>
                <w:webHidden/>
              </w:rPr>
              <w:fldChar w:fldCharType="end"/>
            </w:r>
          </w:hyperlink>
        </w:p>
        <w:p w14:paraId="11014BD3" w14:textId="2B01209C" w:rsidR="0013785F" w:rsidRDefault="0013785F">
          <w:pPr>
            <w:pStyle w:val="Verzeichnis3"/>
            <w:tabs>
              <w:tab w:val="right" w:leader="dot" w:pos="9062"/>
            </w:tabs>
            <w:rPr>
              <w:rFonts w:asciiTheme="minorHAnsi" w:hAnsiTheme="minorHAnsi"/>
              <w:noProof/>
              <w:lang w:val="en-US"/>
            </w:rPr>
          </w:pPr>
          <w:hyperlink w:anchor="_Toc112150488" w:history="1">
            <w:r w:rsidRPr="006426F6">
              <w:rPr>
                <w:rStyle w:val="Hyperlink"/>
                <w:noProof/>
              </w:rPr>
              <w:t>Appendix A: List of Abbreviations</w:t>
            </w:r>
            <w:r>
              <w:rPr>
                <w:noProof/>
                <w:webHidden/>
              </w:rPr>
              <w:tab/>
            </w:r>
            <w:r>
              <w:rPr>
                <w:noProof/>
                <w:webHidden/>
              </w:rPr>
              <w:fldChar w:fldCharType="begin"/>
            </w:r>
            <w:r>
              <w:rPr>
                <w:noProof/>
                <w:webHidden/>
              </w:rPr>
              <w:instrText xml:space="preserve"> PAGEREF _Toc112150488 \h </w:instrText>
            </w:r>
            <w:r>
              <w:rPr>
                <w:noProof/>
                <w:webHidden/>
              </w:rPr>
            </w:r>
            <w:r>
              <w:rPr>
                <w:noProof/>
                <w:webHidden/>
              </w:rPr>
              <w:fldChar w:fldCharType="separate"/>
            </w:r>
            <w:r>
              <w:rPr>
                <w:noProof/>
                <w:webHidden/>
              </w:rPr>
              <w:t>38</w:t>
            </w:r>
            <w:r>
              <w:rPr>
                <w:noProof/>
                <w:webHidden/>
              </w:rPr>
              <w:fldChar w:fldCharType="end"/>
            </w:r>
          </w:hyperlink>
        </w:p>
        <w:p w14:paraId="79C686B6" w14:textId="76853ACA" w:rsidR="0013785F" w:rsidRDefault="0013785F">
          <w:pPr>
            <w:pStyle w:val="Verzeichnis3"/>
            <w:tabs>
              <w:tab w:val="right" w:leader="dot" w:pos="9062"/>
            </w:tabs>
            <w:rPr>
              <w:rFonts w:asciiTheme="minorHAnsi" w:hAnsiTheme="minorHAnsi"/>
              <w:noProof/>
              <w:lang w:val="en-US"/>
            </w:rPr>
          </w:pPr>
          <w:hyperlink w:anchor="_Toc112150489" w:history="1">
            <w:r w:rsidRPr="006426F6">
              <w:rPr>
                <w:rStyle w:val="Hyperlink"/>
                <w:noProof/>
              </w:rPr>
              <w:t>Appendix B: Supplementary Tables and Figures</w:t>
            </w:r>
            <w:r>
              <w:rPr>
                <w:noProof/>
                <w:webHidden/>
              </w:rPr>
              <w:tab/>
            </w:r>
            <w:r>
              <w:rPr>
                <w:noProof/>
                <w:webHidden/>
              </w:rPr>
              <w:fldChar w:fldCharType="begin"/>
            </w:r>
            <w:r>
              <w:rPr>
                <w:noProof/>
                <w:webHidden/>
              </w:rPr>
              <w:instrText xml:space="preserve"> PAGEREF _Toc112150489 \h </w:instrText>
            </w:r>
            <w:r>
              <w:rPr>
                <w:noProof/>
                <w:webHidden/>
              </w:rPr>
            </w:r>
            <w:r>
              <w:rPr>
                <w:noProof/>
                <w:webHidden/>
              </w:rPr>
              <w:fldChar w:fldCharType="separate"/>
            </w:r>
            <w:r>
              <w:rPr>
                <w:noProof/>
                <w:webHidden/>
              </w:rPr>
              <w:t>39</w:t>
            </w:r>
            <w:r>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4C01EB65" w14:textId="44573157" w:rsidR="006A3109" w:rsidRDefault="006A3109" w:rsidP="006A3109">
      <w:r>
        <w:t xml:space="preserve">Sex differences in cognitive abilities have already been a widely discussed subject of interest since the 1870s already (for a review see </w:t>
      </w:r>
      <w:hyperlink w:anchor="shields1975" w:history="1">
        <w:r w:rsidRPr="00DE5EBB">
          <w:rPr>
            <w:rStyle w:val="Hyperlink"/>
            <w:rFonts w:ascii="Ebrima" w:hAnsi="Ebrima"/>
          </w:rPr>
          <w:t>Shields, 1975</w:t>
        </w:r>
      </w:hyperlink>
      <w:r>
        <w:t xml:space="preserve">). In those early years after the conception of formal psychology, researchers mainly relied measures of head and brain size in an attempt to explain differences in cognitive capacities. Researchers reported that women had smaller overall brain volumes, which they proposed to be directly responsible for their lower intelligence scores and increased perceptual abilities and emotionality. Shields (1975) describes that many researchers at that time lacked the necessary impartiality to investigate the topic, as they aimed “to discover the particular physiological determinants of female inadequacy”. </w:t>
      </w:r>
      <w:r w:rsidRPr="007B2D17">
        <w:rPr>
          <w:color w:val="FF0000"/>
          <w:highlight w:val="yellow"/>
        </w:rPr>
        <w:t xml:space="preserve">[something something less obvious misogyny in science] </w:t>
      </w:r>
      <w:r w:rsidRPr="007B2D17">
        <w:rPr>
          <w:highlight w:val="yellow"/>
        </w:rPr>
        <w:t>While some reviews</w:t>
      </w:r>
      <w:r w:rsidR="00DE5EBB">
        <w:rPr>
          <w:highlight w:val="yellow"/>
        </w:rPr>
        <w:t xml:space="preserve"> at the time</w:t>
      </w:r>
      <w:r w:rsidRPr="007B2D17">
        <w:rPr>
          <w:highlight w:val="yellow"/>
        </w:rPr>
        <w:t xml:space="preserve"> found no noteworthy differences in mental abilities between men and women</w:t>
      </w:r>
      <w:r>
        <w:t xml:space="preserve"> </w:t>
      </w:r>
      <w:r w:rsidRPr="00DE5EBB">
        <w:t>(</w:t>
      </w:r>
      <w:hyperlink w:anchor="hollingworth1918" w:history="1">
        <w:r w:rsidRPr="00DE5EBB">
          <w:rPr>
            <w:rStyle w:val="Hyperlink"/>
            <w:rFonts w:ascii="Ebrima" w:hAnsi="Ebrima"/>
          </w:rPr>
          <w:t>Hollingworth, 1918</w:t>
        </w:r>
      </w:hyperlink>
      <w:r w:rsidRPr="00DE5EBB">
        <w:t xml:space="preserve">; </w:t>
      </w:r>
      <w:hyperlink w:anchor="woolley1914" w:history="1">
        <w:r w:rsidRPr="00DE5EBB">
          <w:rPr>
            <w:rStyle w:val="Hyperlink"/>
            <w:rFonts w:ascii="Ebrima" w:hAnsi="Ebrima"/>
          </w:rPr>
          <w:t>Woolley, 1914</w:t>
        </w:r>
      </w:hyperlink>
      <w:r w:rsidRPr="00DE5EBB">
        <w:t xml:space="preserve">), </w:t>
      </w:r>
      <w:r>
        <w:t xml:space="preserve">various studies report superior performance in spatial and analytical tests for men, while women score higher in verbal tasks (for a review see </w:t>
      </w:r>
      <w:hyperlink w:anchor="sherman1967" w:history="1">
        <w:r w:rsidRPr="00731EAE">
          <w:rPr>
            <w:rStyle w:val="Hyperlink"/>
            <w:rFonts w:ascii="Ebrima" w:hAnsi="Ebrima"/>
          </w:rPr>
          <w:t>Sherman, 1967</w:t>
        </w:r>
      </w:hyperlink>
      <w:r>
        <w:t>).  Theories of higher intellectual abilities in men, as measured by IQ, being linked to genetics were prominent, even though not uncontroversial (</w:t>
      </w:r>
      <w:hyperlink w:anchor="wittig1976" w:history="1">
        <w:r w:rsidRPr="00731EAE">
          <w:rPr>
            <w:rStyle w:val="Hyperlink"/>
            <w:rFonts w:ascii="Ebrima" w:hAnsi="Ebrima"/>
          </w:rPr>
          <w:t>Wittig, 1976</w:t>
        </w:r>
      </w:hyperlink>
      <w:r>
        <w:t>). However, even back then, researchers have already pointed out that these described differences are inherently linked to stereotypical (</w:t>
      </w:r>
      <w:hyperlink w:anchor="broverman1972" w:history="1">
        <w:r w:rsidRPr="00731EAE">
          <w:rPr>
            <w:rStyle w:val="Hyperlink"/>
            <w:rFonts w:ascii="Ebrima" w:hAnsi="Ebrima"/>
          </w:rPr>
          <w:t>Broverman et al., 1972</w:t>
        </w:r>
      </w:hyperlink>
      <w:r>
        <w:t xml:space="preserve">; </w:t>
      </w:r>
      <w:hyperlink w:anchor="sherman1967" w:history="1">
        <w:r w:rsidRPr="00731EAE">
          <w:rPr>
            <w:rStyle w:val="Hyperlink"/>
            <w:rFonts w:ascii="Ebrima" w:hAnsi="Ebrima"/>
          </w:rPr>
          <w:t>Sherman, 1967</w:t>
        </w:r>
      </w:hyperlink>
      <w:r w:rsidRPr="007B2D17">
        <w:rPr>
          <w:rStyle w:val="Hyperlink"/>
          <w:rFonts w:ascii="Ebrima" w:hAnsi="Ebrima"/>
          <w:color w:val="auto"/>
        </w:rPr>
        <w:t xml:space="preserve">; </w:t>
      </w:r>
      <w:hyperlink w:anchor="woolley1914" w:history="1">
        <w:r w:rsidRPr="00DE5EBB">
          <w:rPr>
            <w:rStyle w:val="Hyperlink"/>
            <w:rFonts w:ascii="Ebrima" w:hAnsi="Ebrima"/>
          </w:rPr>
          <w:t>Woolley, 1914</w:t>
        </w:r>
      </w:hyperlink>
      <w:r>
        <w:t xml:space="preserve">). </w:t>
      </w:r>
    </w:p>
    <w:p w14:paraId="00B06008" w14:textId="77777777" w:rsidR="006A3109" w:rsidRDefault="006A3109" w:rsidP="006A3109">
      <w:r w:rsidRPr="00DE5EBB">
        <w:rPr>
          <w:highlight w:val="yellow"/>
        </w:rPr>
        <w:t>[With the advent of neuroimaging, new possibilities emerged for more detailed and objective research of sex differences in the cognitive neurosciences.]</w:t>
      </w:r>
    </w:p>
    <w:p w14:paraId="0960BA52" w14:textId="77777777" w:rsidR="006A3109" w:rsidRDefault="006A3109" w:rsidP="006A3109">
      <w:r>
        <w:t xml:space="preserve">The view that men and women are fundamentally different in certain cognitive domains/tasks remained relatively common throughout both the minds of the vast population, as well as the scientific community. </w:t>
      </w:r>
      <w:hyperlink w:anchor="nosek2009" w:history="1">
        <w:r w:rsidRPr="00917E2C">
          <w:rPr>
            <w:rStyle w:val="Hyperlink"/>
            <w:rFonts w:ascii="Ebrima" w:hAnsi="Ebrima"/>
          </w:rPr>
          <w:t>Nosek et al. (2009)</w:t>
        </w:r>
      </w:hyperlink>
      <w:r>
        <w:t xml:space="preserve"> found that about 70% of people from different nationalities hold implicit stereotypes of associating mathematics and science more strongly with men than with women.</w:t>
      </w:r>
    </w:p>
    <w:p w14:paraId="5ED8A418" w14:textId="77777777" w:rsidR="006A3109" w:rsidRPr="005C1793" w:rsidRDefault="006A3109" w:rsidP="006A3109">
      <w:r>
        <w:t xml:space="preserve">However, meta-analyses and meta-syntheses showed that if any gender differences in cognitive tests were detectable, they typically were negligibly </w:t>
      </w:r>
      <w:r w:rsidRPr="009D4C17">
        <w:t>small (</w:t>
      </w:r>
      <w:hyperlink w:anchor="hirnstein2019" w:history="1">
        <w:r w:rsidRPr="00B6419A">
          <w:rPr>
            <w:rStyle w:val="Hyperlink"/>
            <w:rFonts w:ascii="Ebrima" w:hAnsi="Ebrima"/>
          </w:rPr>
          <w:t>Hirnstein et al., 2019</w:t>
        </w:r>
      </w:hyperlink>
      <w:r w:rsidRPr="009D4C17">
        <w:t xml:space="preserve">; </w:t>
      </w:r>
      <w:hyperlink w:anchor="hyde2005" w:history="1">
        <w:r w:rsidRPr="00B6419A">
          <w:rPr>
            <w:rStyle w:val="Hyperlink"/>
            <w:rFonts w:ascii="Ebrima" w:hAnsi="Ebrima"/>
          </w:rPr>
          <w:t>Hyde, 2005</w:t>
        </w:r>
      </w:hyperlink>
      <w:r w:rsidRPr="009D4C17">
        <w:t xml:space="preserve">; </w:t>
      </w:r>
      <w:hyperlink w:anchor="zell2015" w:history="1">
        <w:r w:rsidRPr="00B6419A">
          <w:rPr>
            <w:rStyle w:val="Hyperlink"/>
            <w:rFonts w:ascii="Ebrima" w:hAnsi="Ebrima"/>
          </w:rPr>
          <w:t>Zell et al., 2015</w:t>
        </w:r>
      </w:hyperlink>
      <w:r w:rsidRPr="009D4C17">
        <w:t xml:space="preserve">). </w:t>
      </w:r>
      <w:hyperlink w:anchor="hyde2005" w:history="1">
        <w:r w:rsidRPr="00B6419A">
          <w:rPr>
            <w:rStyle w:val="Hyperlink"/>
            <w:rFonts w:ascii="Ebrima" w:hAnsi="Ebrima"/>
          </w:rPr>
          <w:t>Hyde (2005</w:t>
        </w:r>
      </w:hyperlink>
      <w:r w:rsidRPr="009D4C17">
        <w:t xml:space="preserve"> &amp; </w:t>
      </w:r>
      <w:hyperlink w:anchor="hyde2014" w:history="1">
        <w:r w:rsidRPr="00B6419A">
          <w:rPr>
            <w:rStyle w:val="Hyperlink"/>
            <w:rFonts w:ascii="Ebrima" w:hAnsi="Ebrima"/>
          </w:rPr>
          <w:t>2014)</w:t>
        </w:r>
      </w:hyperlink>
      <w:r w:rsidRPr="009D4C17">
        <w:t xml:space="preserve"> found that in most cognitive tasks, women and men achieved equal performances. The strongest and most robust difference in cognitive tasks that </w:t>
      </w:r>
      <w:hyperlink w:anchor="zell2015" w:history="1">
        <w:r w:rsidRPr="00B6419A">
          <w:rPr>
            <w:rStyle w:val="Hyperlink"/>
            <w:rFonts w:ascii="Ebrima" w:hAnsi="Ebrima"/>
          </w:rPr>
          <w:t>Zell et al.’s (2015)</w:t>
        </w:r>
      </w:hyperlink>
      <w:r w:rsidRPr="009D4C17">
        <w:t xml:space="preserve"> meta-synthesis identified was mental rotation.</w:t>
      </w:r>
      <w:r>
        <w:t xml:space="preserve"> </w:t>
      </w:r>
    </w:p>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 xml:space="preserve">Studies employing diffusion tensor imaging (DTI) to investigate the architecture of WM and its fibre tracts found that over all age ranges, men tend to have increased measures of fractional </w:t>
      </w:r>
      <w:r>
        <w:lastRenderedPageBreak/>
        <w:t>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Default="006A3109" w:rsidP="006A3109">
      <w:pPr>
        <w:pStyle w:val="Listenabsatz"/>
        <w:numPr>
          <w:ilvl w:val="1"/>
          <w:numId w:val="6"/>
        </w:numPr>
      </w:pPr>
      <w: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Default="006A3109" w:rsidP="006A3109">
      <w:pPr>
        <w:pStyle w:val="Listenabsatz"/>
        <w:numPr>
          <w:ilvl w:val="1"/>
          <w:numId w:val="6"/>
        </w:numPr>
      </w:pPr>
      <w: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 xml:space="preserve">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w:t>
      </w:r>
      <w:r>
        <w:lastRenderedPageBreak/>
        <w:t>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 xml:space="preserve">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w:t>
      </w:r>
      <w:r>
        <w:rPr>
          <w:rFonts w:eastAsia="Times New Roman"/>
          <w:szCs w:val="24"/>
        </w:rPr>
        <w:lastRenderedPageBreak/>
        <w:t>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w:t>
      </w:r>
      <w:r w:rsidR="00B95806" w:rsidRPr="000E18A1">
        <w:rPr>
          <w:rFonts w:cs="Arial"/>
          <w:highlight w:val="yellow"/>
        </w:rPr>
        <w:lastRenderedPageBreak/>
        <w:t xml:space="preserve">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 xml:space="preserve">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w:t>
      </w:r>
      <w:r>
        <w:lastRenderedPageBreak/>
        <w:t>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 xml:space="preserve">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w:t>
      </w:r>
      <w:r>
        <w:rPr>
          <w:rFonts w:eastAsia="Times New Roman"/>
          <w:szCs w:val="24"/>
        </w:rPr>
        <w:lastRenderedPageBreak/>
        <w:t>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 xml:space="preserve">Epidemiologic studies have revealed a clear age-by-sex interaction leading to several mechanistic hypotheses of stroke risk and onset. Premenopausal women appear less vulnerable to stroke than similarly aged men. However, after </w:t>
      </w:r>
      <w:r>
        <w:lastRenderedPageBreak/>
        <w:t>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839F037"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EB2D5A">
        <w:t>);</w:t>
      </w:r>
      <w:r w:rsidR="00560247">
        <w:t xml:space="preserve"> </w:t>
      </w:r>
      <w:r w:rsidR="00560247">
        <w:lastRenderedPageBreak/>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t>He et al., 2007; Karnath, Rorden &amp; Ticini, 2009;</w:t>
      </w:r>
      <w:r w:rsidR="00A40F89" w:rsidRPr="00DC3681">
        <w:rPr>
          <w:b/>
          <w:bCs/>
        </w:rPr>
        <w:br w:type="page"/>
      </w:r>
    </w:p>
    <w:p w14:paraId="1EBC44A6" w14:textId="476EA04C" w:rsidR="007E629A" w:rsidRPr="0013785F" w:rsidRDefault="007E629A" w:rsidP="0013785F">
      <w:pPr>
        <w:pStyle w:val="berschrift2"/>
        <w:numPr>
          <w:ilvl w:val="1"/>
          <w:numId w:val="3"/>
        </w:numPr>
        <w:rPr>
          <w:b w:val="0"/>
        </w:rPr>
      </w:pPr>
      <w:r w:rsidRPr="0013785F">
        <w:rPr>
          <w:b w:val="0"/>
        </w:rPr>
        <w:lastRenderedPageBreak/>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2AD9EFEC" w:rsidR="008A06EC" w:rsidRDefault="00A40F89" w:rsidP="008A06EC">
      <w:pPr>
        <w:rPr>
          <w:lang w:val="en-US"/>
        </w:rPr>
      </w:pPr>
      <w:bookmarkStart w:id="6" w:name="_Hlk104548954"/>
      <w:r>
        <w:t>Th</w:t>
      </w:r>
      <w:r w:rsidR="00915BD7">
        <w:t xml:space="preserve">is study reanalysed a subset </w:t>
      </w:r>
      <w:r w:rsidR="00915BD7" w:rsidRPr="00D31EC1">
        <w:t>of 2</w:t>
      </w:r>
      <w:r w:rsidR="004E0D26">
        <w:t>06</w:t>
      </w:r>
      <w:r w:rsidR="00915BD7" w:rsidRPr="00D31EC1">
        <w:t xml:space="preserve"> patients </w:t>
      </w:r>
      <w:r w:rsidR="00915BD7">
        <w:t xml:space="preserve">from the Division of Neuropsychology’s </w:t>
      </w:r>
      <w:r w:rsidR="00915BD7" w:rsidRPr="00915BD7">
        <w:rPr>
          <w:color w:val="FF0000"/>
        </w:rPr>
        <w:t>RHLM</w:t>
      </w:r>
      <w:r w:rsidR="00D31EC1" w:rsidRPr="00D31EC1">
        <w:rPr>
          <w:color w:val="FF0000"/>
          <w:lang w:val="en-US"/>
        </w:rPr>
        <w:t xml:space="preserve"> </w:t>
      </w:r>
      <w:r w:rsidR="00D31EC1">
        <w:rPr>
          <w:color w:val="FF0000"/>
          <w:lang w:val="en-US"/>
        </w:rPr>
        <w:t>(Right-Hemispheric Lesion ?)</w:t>
      </w:r>
      <w:r w:rsidR="00915BD7" w:rsidRPr="00915BD7">
        <w:rPr>
          <w:color w:val="FF0000"/>
        </w:rPr>
        <w:t xml:space="preserve"> </w:t>
      </w:r>
      <w:r w:rsidR="00915BD7">
        <w:t xml:space="preserve">databank, which comprises a total of 551 right-hemispheric stroke patients. </w:t>
      </w:r>
      <w:r w:rsidR="008A06EC" w:rsidRPr="00D06FE6">
        <w:rPr>
          <w:lang w:val="en-US"/>
        </w:rPr>
        <w:t>Al</w:t>
      </w:r>
      <w:r w:rsidR="008A06EC">
        <w:rPr>
          <w:lang w:val="en-US"/>
        </w:rPr>
        <w:t>l</w:t>
      </w:r>
      <w:r w:rsidR="008A06EC">
        <w:t xml:space="preserve"> data were acquired at the </w:t>
      </w:r>
      <w:r w:rsidR="008A06EC" w:rsidRPr="002B5F04">
        <w:rPr>
          <w:lang w:val="en-US"/>
        </w:rPr>
        <w:t>Ce</w:t>
      </w:r>
      <w:r w:rsidR="008A06EC">
        <w:rPr>
          <w:lang w:val="en-US"/>
        </w:rPr>
        <w:t xml:space="preserve">ntre of Neurology at the </w:t>
      </w:r>
      <w:r w:rsidR="008A06EC">
        <w:t xml:space="preserve">University Clinic of Tübingen between January 2000 and February 2021. </w:t>
      </w:r>
      <w:r w:rsidR="008A06EC" w:rsidRPr="002B5F04">
        <w:rPr>
          <w:lang w:val="en-US"/>
        </w:rPr>
        <w:t>The pati</w:t>
      </w:r>
      <w:r w:rsidR="008A06EC">
        <w:rPr>
          <w:lang w:val="en-US"/>
        </w:rPr>
        <w:t>ent data had been used for previous studies conducted at the Division for Neuropsychology at the University Clinic of Tübingen.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46619D28" w14:textId="06CA5F31" w:rsidR="00915BD7" w:rsidRDefault="00915BD7" w:rsidP="00915BD7">
      <w:pPr>
        <w:pStyle w:val="Listenabsatz"/>
        <w:numPr>
          <w:ilvl w:val="0"/>
          <w:numId w:val="4"/>
        </w:numPr>
      </w:pPr>
      <w:r>
        <w:t>Imaging data must have been acquired during the acute phase after the patient’s stroke, i.e., within 14 days</w:t>
      </w:r>
    </w:p>
    <w:p w14:paraId="1CB28776" w14:textId="6E3F602E" w:rsidR="00C654D1" w:rsidRDefault="00C654D1" w:rsidP="00915BD7">
      <w:pPr>
        <w:pStyle w:val="Listenabsatz"/>
        <w:numPr>
          <w:ilvl w:val="0"/>
          <w:numId w:val="4"/>
        </w:numPr>
      </w:pPr>
      <w:r w:rsidRPr="00C654D1">
        <w:rPr>
          <w:lang w:val="en-US"/>
        </w:rPr>
        <w:t>The imaging data revealed a</w:t>
      </w:r>
      <w:r>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000F68B0" w14:textId="0110253B" w:rsidR="00483B4A" w:rsidRPr="00483B4A" w:rsidRDefault="00483B4A" w:rsidP="00483B4A">
      <w:pPr>
        <w:pStyle w:val="Listenabsatz"/>
        <w:numPr>
          <w:ilvl w:val="1"/>
          <w:numId w:val="4"/>
        </w:numPr>
      </w:pPr>
      <w:r>
        <w:t xml:space="preserve">If only two of the three tests were completed, their results must </w:t>
      </w:r>
      <w:r w:rsidR="004C0C4D" w:rsidRPr="004C0C4D">
        <w:rPr>
          <w:lang w:val="en-US"/>
        </w:rPr>
        <w:t>be</w:t>
      </w:r>
      <w:r>
        <w:t xml:space="preserve"> sufficient for a clear diagnosis, i.e., the patient must </w:t>
      </w:r>
      <w:r w:rsidR="0037625B">
        <w:t>exhibit clear symptoms/a lack of symptoms</w:t>
      </w:r>
      <w:r w:rsidR="004C0C4D" w:rsidRPr="004C0C4D">
        <w:rPr>
          <w:lang w:val="en-US"/>
        </w:rPr>
        <w:t xml:space="preserve"> </w:t>
      </w:r>
      <w:r w:rsidR="004C0C4D">
        <w:rPr>
          <w:lang w:val="en-US"/>
        </w:rPr>
        <w:t>indicative of neglect</w:t>
      </w:r>
      <w:r w:rsidR="0037625B">
        <w:t xml:space="preserve"> in both tests</w:t>
      </w:r>
    </w:p>
    <w:p w14:paraId="0B7B327E" w14:textId="39068133" w:rsidR="00483B4A" w:rsidRDefault="0037625B" w:rsidP="00483B4A">
      <w:r>
        <w:t>Following these criteria, a total of 3</w:t>
      </w:r>
      <w:r w:rsidR="004E0D26">
        <w:t>45</w:t>
      </w:r>
      <w:r>
        <w:t xml:space="preserve"> patients had to be excluded. 1</w:t>
      </w:r>
      <w:r w:rsidR="004E0D26">
        <w:t>40</w:t>
      </w:r>
      <w:r>
        <w:t xml:space="preserve"> patients were excluded due to missing data, 57 for medical counterindications, 55 for exceeding the 14-day threshold of the acute stroke phase, and two patients were excluded as no clear diagnosis was possible based on their diagnostic test scores. Additionally, </w:t>
      </w:r>
      <w:r w:rsidR="00714546">
        <w:t xml:space="preserve">40 patients had to be excluded due to the poor quality of their </w:t>
      </w:r>
      <w:r w:rsidR="00795A1D" w:rsidRPr="00795A1D">
        <w:rPr>
          <w:lang w:val="en-US"/>
        </w:rPr>
        <w:t>(</w:t>
      </w:r>
      <w:r w:rsidR="00795A1D" w:rsidRPr="004E0D26">
        <w:t>normalised</w:t>
      </w:r>
      <w:r w:rsidR="00795A1D">
        <w:rPr>
          <w:lang w:val="en-US"/>
        </w:rPr>
        <w:t xml:space="preserve">) </w:t>
      </w:r>
      <w:r w:rsidR="00714546">
        <w:t xml:space="preserve">brain scans. </w:t>
      </w:r>
      <w:r w:rsidR="004E0D26">
        <w:t>In order to achieve equal group sizes to ensure comparable power between the groups</w:t>
      </w:r>
      <w:r w:rsidR="000610EC">
        <w:t>, data of 66 male patients had to be excluded as well.</w:t>
      </w:r>
    </w:p>
    <w:p w14:paraId="7CB348AC" w14:textId="241B2733" w:rsidR="00A562FB" w:rsidRDefault="00A562FB" w:rsidP="00A562FB">
      <w:r>
        <w:t xml:space="preserve">Thus, the study included a total of 206 right-hemispheric stroke patients, comprised of 103 female and </w:t>
      </w:r>
      <w:r w:rsidR="001D65E8">
        <w:t xml:space="preserve">103 male patients (see </w:t>
      </w:r>
      <w:hyperlink w:anchor="table01" w:history="1">
        <w:r w:rsidR="001D65E8" w:rsidRPr="001D65E8">
          <w:rPr>
            <w:rStyle w:val="Hyperlink"/>
            <w:rFonts w:ascii="Ebrima" w:hAnsi="Ebrima"/>
          </w:rPr>
          <w:t>table 1</w:t>
        </w:r>
      </w:hyperlink>
      <w:r>
        <w:t xml:space="preserve">). The mean age at stroke was </w:t>
      </w:r>
      <w:r w:rsidRPr="00A06922">
        <w:t>62.</w:t>
      </w:r>
      <w:r w:rsidRPr="00A06922">
        <w:rPr>
          <w:lang w:val="en-US"/>
        </w:rPr>
        <w:t>6</w:t>
      </w:r>
      <w:r w:rsidRPr="00A06922">
        <w:t xml:space="preserve"> </w:t>
      </w:r>
      <w:r>
        <w:t>years (SD = 13.</w:t>
      </w:r>
      <w:r w:rsidRPr="00A06922">
        <w:rPr>
          <w:lang w:val="en-US"/>
        </w:rPr>
        <w:t>8</w:t>
      </w:r>
      <w:r>
        <w:t xml:space="preserve"> years) overall, while for women it was </w:t>
      </w:r>
      <w:r w:rsidRPr="00A06922">
        <w:t>64.</w:t>
      </w:r>
      <w:r w:rsidRPr="00A06922">
        <w:rPr>
          <w:lang w:val="en-US"/>
        </w:rPr>
        <w:t>4</w:t>
      </w:r>
      <w:r w:rsidRPr="00A06922">
        <w:t xml:space="preserve"> years </w:t>
      </w:r>
      <w:r>
        <w:t>(</w:t>
      </w:r>
      <w:r w:rsidRPr="00517FAB">
        <w:t>SD = 15.</w:t>
      </w:r>
      <w:r w:rsidRPr="00517FAB">
        <w:rPr>
          <w:lang w:val="en-US"/>
        </w:rPr>
        <w:t>4</w:t>
      </w:r>
      <w:r w:rsidRPr="00517FAB">
        <w:t xml:space="preserve"> years</w:t>
      </w:r>
      <w:r>
        <w:t xml:space="preserve">) and </w:t>
      </w:r>
      <w:r w:rsidRPr="00A06922">
        <w:t>6</w:t>
      </w:r>
      <w:r>
        <w:t>0.8 years (</w:t>
      </w:r>
      <w:r w:rsidRPr="00517FAB">
        <w:t>SD = 12</w:t>
      </w:r>
      <w:r>
        <w:t>.1</w:t>
      </w:r>
      <w:r w:rsidRPr="00517FAB">
        <w:t xml:space="preserve"> years</w:t>
      </w:r>
      <w:r>
        <w:t xml:space="preserve">) for men. </w:t>
      </w:r>
      <w:r w:rsidRPr="00A06922">
        <w:t>1</w:t>
      </w:r>
      <w:r>
        <w:t>69</w:t>
      </w:r>
      <w:r w:rsidRPr="00A06922">
        <w:t xml:space="preserve"> of the 2</w:t>
      </w:r>
      <w:r>
        <w:t>03</w:t>
      </w:r>
      <w:r w:rsidRPr="00A06922">
        <w:t xml:space="preserve"> patients experienced an infarct</w:t>
      </w:r>
      <w:r w:rsidRPr="00A06922">
        <w:rPr>
          <w:lang w:val="en-US"/>
        </w:rPr>
        <w:t>/</w:t>
      </w:r>
      <w:r w:rsidRPr="00A06922">
        <w:t>ischaemic stroke (</w:t>
      </w:r>
      <w:r w:rsidRPr="00A06922">
        <w:rPr>
          <w:lang w:val="en-US"/>
        </w:rPr>
        <w:t>F</w:t>
      </w:r>
      <w:r w:rsidRPr="00A06922">
        <w:t xml:space="preserve"> = </w:t>
      </w:r>
      <w:r w:rsidRPr="00A06922">
        <w:rPr>
          <w:lang w:val="en-US"/>
        </w:rPr>
        <w:t>79</w:t>
      </w:r>
      <w:r w:rsidRPr="00A06922">
        <w:t>;</w:t>
      </w:r>
      <w:r w:rsidRPr="00A06922">
        <w:rPr>
          <w:lang w:val="en-US"/>
        </w:rPr>
        <w:t xml:space="preserve"> </w:t>
      </w:r>
      <w:r>
        <w:rPr>
          <w:lang w:val="en-US"/>
        </w:rPr>
        <w:t>M</w:t>
      </w:r>
      <w:r w:rsidRPr="00A06922">
        <w:t xml:space="preserve"> = </w:t>
      </w:r>
      <w:r>
        <w:t>90</w:t>
      </w:r>
      <w:r w:rsidRPr="00A06922">
        <w:t xml:space="preserve">), </w:t>
      </w:r>
      <w:r w:rsidRPr="00A06922">
        <w:rPr>
          <w:lang w:val="en-US"/>
        </w:rPr>
        <w:t>wh</w:t>
      </w:r>
      <w:r>
        <w:rPr>
          <w:lang w:val="en-US"/>
        </w:rPr>
        <w:t xml:space="preserve">ile </w:t>
      </w:r>
      <w:r w:rsidRPr="00A06922">
        <w:t>3</w:t>
      </w:r>
      <w:r>
        <w:t>4</w:t>
      </w:r>
      <w:r w:rsidRPr="00A06922">
        <w:t xml:space="preserve"> patients suffered from a haemorrhagic stroke (F = 22; M = 1</w:t>
      </w:r>
      <w:r>
        <w:t>2</w:t>
      </w:r>
      <w:r w:rsidRPr="00A06922">
        <w:t>) and 3 patients experienced a combination of ischaemic and haemorrhagic strokes (F = 2; M = 1).</w:t>
      </w:r>
    </w:p>
    <w:p w14:paraId="283674DD" w14:textId="0B72940C" w:rsidR="00A91C22" w:rsidRPr="00190F1A" w:rsidRDefault="00190F1A" w:rsidP="00A562FB">
      <w:r w:rsidRPr="00BA3830">
        <w:t xml:space="preserve">Patients were </w:t>
      </w:r>
      <w:r>
        <w:t xml:space="preserve">assessed for primary visual field tests (hemi- or quadrantanopia) via standard neurological confrontation testing. </w:t>
      </w:r>
      <w:r w:rsidR="00A91C22">
        <w:rPr>
          <w:lang w:val="en-US"/>
        </w:rPr>
        <w:t>32 of the included patients exhibited primary visual field defects. 25 patients (F = 1</w:t>
      </w:r>
      <w:r w:rsidR="00C749DD">
        <w:rPr>
          <w:lang w:val="en-US"/>
        </w:rPr>
        <w:t>4</w:t>
      </w:r>
      <w:r w:rsidR="00A91C22">
        <w:rPr>
          <w:lang w:val="en-US"/>
        </w:rPr>
        <w:t>; M = 12) were diagnosed with hemianopia</w:t>
      </w:r>
      <w:r w:rsidR="00C749DD">
        <w:rPr>
          <w:lang w:val="en-US"/>
        </w:rPr>
        <w:t xml:space="preserve"> and </w:t>
      </w:r>
      <w:r w:rsidR="00A91C22">
        <w:rPr>
          <w:lang w:val="en-US"/>
        </w:rPr>
        <w:t>6 with quadrantanopia (F = 2; M = 4)</w:t>
      </w:r>
      <w:r w:rsidR="00C749DD">
        <w:rPr>
          <w:lang w:val="en-US"/>
        </w:rPr>
        <w:t>.</w:t>
      </w:r>
    </w:p>
    <w:p w14:paraId="04F7ED0B" w14:textId="2754E611" w:rsidR="00A562FB" w:rsidRPr="00AC673A" w:rsidRDefault="00A562FB" w:rsidP="00A562FB">
      <w:r w:rsidRPr="00A06922">
        <w:rPr>
          <w:lang w:val="en-US"/>
        </w:rPr>
        <w:t>A</w:t>
      </w:r>
      <w:r>
        <w:t xml:space="preserve"> total of </w:t>
      </w:r>
      <w:r w:rsidRPr="00A06922">
        <w:t>7</w:t>
      </w:r>
      <w:r w:rsidRPr="00A06922">
        <w:rPr>
          <w:lang w:val="en-US"/>
        </w:rPr>
        <w:t>3</w:t>
      </w:r>
      <w:r>
        <w:t xml:space="preserve"> </w:t>
      </w:r>
      <w:r w:rsidR="00853921">
        <w:t xml:space="preserve">patients </w:t>
      </w:r>
      <w:r>
        <w:t>were diagnosed with visuospatial neglect, meaning that they exceeded the threshold in at least 2 out of the 3 diagnostic tests</w:t>
      </w:r>
      <w:r w:rsidRPr="00A06922">
        <w:rPr>
          <w:lang w:val="en-US"/>
        </w:rPr>
        <w:t xml:space="preserve"> </w:t>
      </w:r>
      <w:r>
        <w:rPr>
          <w:lang w:val="en-US"/>
        </w:rPr>
        <w:t xml:space="preserve">(see </w:t>
      </w:r>
      <w:hyperlink w:anchor="_Behavioural_Data" w:history="1">
        <w:r w:rsidRPr="00A06922">
          <w:rPr>
            <w:rStyle w:val="Hyperlink"/>
            <w:rFonts w:ascii="Ebrima" w:hAnsi="Ebrima"/>
            <w:lang w:val="en-US"/>
          </w:rPr>
          <w:t>2.2. Behavioural Data</w:t>
        </w:r>
      </w:hyperlink>
      <w:r>
        <w:rPr>
          <w:lang w:val="en-US"/>
        </w:rPr>
        <w:t xml:space="preserve"> for details)</w:t>
      </w:r>
      <w:r>
        <w:t xml:space="preserve">. </w:t>
      </w:r>
      <w:r w:rsidRPr="00A06922">
        <w:t>4</w:t>
      </w:r>
      <w:r w:rsidRPr="00A06922">
        <w:rPr>
          <w:lang w:val="en-US"/>
        </w:rPr>
        <w:t>0</w:t>
      </w:r>
      <w:r>
        <w:t xml:space="preserve"> neglect patients were women, while the remaining </w:t>
      </w:r>
      <w:r w:rsidRPr="00A06922">
        <w:t>33</w:t>
      </w:r>
      <w:r>
        <w:t xml:space="preserve"> were men</w:t>
      </w:r>
      <w:r w:rsidR="00A91C22">
        <w:t xml:space="preserve"> </w:t>
      </w:r>
      <w:r w:rsidR="00A91C22" w:rsidRPr="00AC673A">
        <w:t xml:space="preserve">(see </w:t>
      </w:r>
      <w:hyperlink w:anchor="appendixB" w:history="1">
        <w:r w:rsidR="00A91C22" w:rsidRPr="00AC673A">
          <w:rPr>
            <w:rStyle w:val="Hyperlink"/>
            <w:rFonts w:ascii="Ebrima" w:hAnsi="Ebrima"/>
          </w:rPr>
          <w:t xml:space="preserve">appendix </w:t>
        </w:r>
        <w:r w:rsidR="00AC673A" w:rsidRPr="00AC673A">
          <w:rPr>
            <w:rStyle w:val="Hyperlink"/>
            <w:rFonts w:ascii="Ebrima" w:hAnsi="Ebrima"/>
          </w:rPr>
          <w:t>B</w:t>
        </w:r>
      </w:hyperlink>
      <w:r w:rsidR="00AC673A" w:rsidRPr="00AC673A">
        <w:t>,</w:t>
      </w:r>
      <w:r w:rsidR="001D65E8">
        <w:t xml:space="preserve"> supplementary</w:t>
      </w:r>
      <w:r w:rsidR="00AC673A" w:rsidRPr="00AC673A">
        <w:t xml:space="preserve"> </w:t>
      </w:r>
      <w:hyperlink w:anchor="tableS01a" w:history="1">
        <w:r w:rsidR="001D65E8">
          <w:rPr>
            <w:rStyle w:val="Hyperlink"/>
            <w:rFonts w:ascii="Ebrima" w:hAnsi="Ebrima"/>
          </w:rPr>
          <w:t xml:space="preserve">tables </w:t>
        </w:r>
        <w:r w:rsidR="00AC673A" w:rsidRPr="00AC673A">
          <w:rPr>
            <w:rStyle w:val="Hyperlink"/>
            <w:rFonts w:ascii="Ebrima" w:hAnsi="Ebrima"/>
          </w:rPr>
          <w:t>1a</w:t>
        </w:r>
      </w:hyperlink>
      <w:r w:rsidR="00AC673A" w:rsidRPr="00AC673A">
        <w:t xml:space="preserve"> &amp; </w:t>
      </w:r>
      <w:hyperlink w:anchor="tableS01b" w:history="1">
        <w:r w:rsidR="00AC673A" w:rsidRPr="00AC673A">
          <w:rPr>
            <w:rStyle w:val="Hyperlink"/>
            <w:rFonts w:ascii="Ebrima" w:hAnsi="Ebrima"/>
          </w:rPr>
          <w:t>1b</w:t>
        </w:r>
      </w:hyperlink>
      <w:r w:rsidR="00A91C22" w:rsidRPr="00AC673A">
        <w:t xml:space="preserve"> for more detail on their clinical and demographic data).</w:t>
      </w:r>
    </w:p>
    <w:p w14:paraId="0543A263" w14:textId="2DF00197" w:rsidR="00BA3830" w:rsidRPr="00AE3409" w:rsidRDefault="00DE5EBB" w:rsidP="00BA3830">
      <w:pPr>
        <w:rPr>
          <w:sz w:val="28"/>
          <w:szCs w:val="28"/>
          <w:lang w:val="en-US"/>
        </w:rPr>
      </w:pPr>
      <w:bookmarkStart w:id="7" w:name="table01"/>
      <w:r>
        <w:rPr>
          <w:b/>
          <w:bCs/>
          <w:lang w:val="en-US"/>
        </w:rPr>
        <w:lastRenderedPageBreak/>
        <w:t xml:space="preserve">Table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2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B95429" w14:textId="77777777" w:rsidR="00BA3830" w:rsidRPr="00165A5A" w:rsidRDefault="00BA3830" w:rsidP="00246198">
            <w:pPr>
              <w:jc w:val="center"/>
              <w:rPr>
                <w:sz w:val="18"/>
                <w:szCs w:val="18"/>
              </w:rPr>
            </w:pPr>
          </w:p>
        </w:tc>
        <w:tc>
          <w:tcPr>
            <w:tcW w:w="2016" w:type="dxa"/>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4A030F86" w:rsidR="00BA3830" w:rsidRPr="00A91C22" w:rsidRDefault="00AE6D8F" w:rsidP="00A91C22">
      <w:pPr>
        <w:rPr>
          <w:sz w:val="18"/>
          <w:szCs w:val="18"/>
          <w:lang w:val="en-US"/>
        </w:rPr>
      </w:pPr>
      <w:r>
        <w:rPr>
          <w:sz w:val="18"/>
          <w:szCs w:val="18"/>
          <w:lang w:val="en-US"/>
        </w:rPr>
        <w:br/>
      </w:r>
      <w:r w:rsidR="00AA3D9F"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EF97206" w14:textId="60FFD79A" w:rsidR="00A40F89" w:rsidRPr="00AC673A" w:rsidRDefault="008A06EC" w:rsidP="00A40F89">
      <w:pPr>
        <w:pStyle w:val="berschrift3"/>
        <w:numPr>
          <w:ilvl w:val="1"/>
          <w:numId w:val="3"/>
        </w:numPr>
      </w:pPr>
      <w:bookmarkStart w:id="8" w:name="_Behavioural_Data"/>
      <w:bookmarkStart w:id="9" w:name="_Toc112150470"/>
      <w:bookmarkEnd w:id="8"/>
      <w:r w:rsidRPr="00AC673A">
        <w:t>Behavioural Data</w:t>
      </w:r>
      <w:bookmarkEnd w:id="9"/>
    </w:p>
    <w:p w14:paraId="50424A5A" w14:textId="1A2B46A0" w:rsidR="00A0198A" w:rsidRDefault="00A0198A" w:rsidP="00A0198A"/>
    <w:p w14:paraId="42B87965" w14:textId="35DEF1B2" w:rsidR="008A06EC" w:rsidRPr="00376FFF" w:rsidRDefault="00D06FE6" w:rsidP="00A0198A">
      <w:bookmarkStart w:id="10" w:name="_Hlk104548941"/>
      <w:r w:rsidRPr="00D06FE6">
        <w:t xml:space="preserve">The behavioural data </w:t>
      </w:r>
      <w:r>
        <w:t xml:space="preserve">were collected by members </w:t>
      </w:r>
      <w:r w:rsidR="002B5F04">
        <w:t>of our group</w:t>
      </w:r>
      <w:r>
        <w:t xml:space="preserve">. </w:t>
      </w:r>
      <w:r w:rsidR="006C6739">
        <w:t xml:space="preserve">Three commonly used diagnostic tests were used for the visuospatial neglect examination: the </w:t>
      </w:r>
      <w:r w:rsidR="00C654D1" w:rsidRPr="00C654D1">
        <w:rPr>
          <w:lang w:val="en-US"/>
        </w:rPr>
        <w:t>L</w:t>
      </w:r>
      <w:r w:rsidR="006C6739">
        <w:t xml:space="preserve">etter </w:t>
      </w:r>
      <w:r w:rsidR="00C654D1" w:rsidRPr="00C654D1">
        <w:rPr>
          <w:lang w:val="en-US"/>
        </w:rPr>
        <w:t>C</w:t>
      </w:r>
      <w:r w:rsidR="006C6739">
        <w:t>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2B772316"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A </w:t>
      </w:r>
      <w:r>
        <w:lastRenderedPageBreak/>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79B2AE7E"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7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793C6CC9" w:rsidR="00C749DD" w:rsidRDefault="00C749DD" w:rsidP="00A0198A">
      <w:r>
        <w:t xml:space="preserve">Results from all three behavioural tasks were z-scored and a mean of those scores was calculated for every patient. We calculated the z-scores based on the entire patient sample to ensure comparability between groups, since those groups did not differ significantly as assessed by a t-test. </w:t>
      </w:r>
    </w:p>
    <w:p w14:paraId="5D59B9D0" w14:textId="38A46288" w:rsidR="00CB3E93" w:rsidRDefault="00CB3E93" w:rsidP="00CB3E93">
      <w:pPr>
        <w:pStyle w:val="berschrift3"/>
        <w:numPr>
          <w:ilvl w:val="1"/>
          <w:numId w:val="3"/>
        </w:numPr>
      </w:pPr>
      <w:bookmarkStart w:id="11" w:name="_Toc112150471"/>
      <w:r>
        <w:t>Neuroimaging Data</w:t>
      </w:r>
      <w:bookmarkEnd w:id="11"/>
    </w:p>
    <w:p w14:paraId="1564C690" w14:textId="77777777" w:rsidR="00CB3E93" w:rsidRPr="00CB3E93" w:rsidRDefault="00CB3E93" w:rsidP="00CB3E93"/>
    <w:p w14:paraId="5110C47C" w14:textId="304753A4" w:rsidR="00E16000" w:rsidRPr="00E16000" w:rsidRDefault="00CB3E93" w:rsidP="005A7ED5">
      <w:pPr>
        <w:rPr>
          <w:lang w:val="en-US"/>
        </w:rPr>
      </w:pPr>
      <w:r>
        <w:t>We used the neuroimaging data acquired during the patients’ clinical investigation at the Centre of Neurology Tübingen. Since those</w:t>
      </w:r>
      <w:r w:rsidR="00D06FE6">
        <w:t xml:space="preserve"> scans </w:t>
      </w:r>
      <w:r w:rsidR="00AE6D8F">
        <w:t xml:space="preserve">were acquired for diagnostic and medical purposes, </w:t>
      </w:r>
      <w:r w:rsidR="00D06FE6" w:rsidRPr="00EA6BA6">
        <w:t>we did not have any influence on the</w:t>
      </w:r>
      <w:r w:rsidR="00EA6BA6" w:rsidRPr="00EA6BA6">
        <w:t>ir modality</w:t>
      </w:r>
      <w:r w:rsidR="00EA6BA6">
        <w:t xml:space="preserve"> or when the images were acquired. Thus,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E16000">
        <w:rPr>
          <w:lang w:val="en-US"/>
        </w:rPr>
        <w:t>aging</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p>
    <w:p w14:paraId="62D72F9E" w14:textId="680EAA13" w:rsidR="00E16000" w:rsidRDefault="00E16000" w:rsidP="005A7ED5">
      <w:pPr>
        <w:rPr>
          <w:lang w:val="en-US"/>
        </w:rPr>
      </w:pPr>
      <w:r>
        <w:rPr>
          <w:lang w:val="en-US"/>
        </w:rPr>
        <w:t>If images of multiple modalities were available for a patient, MR scans were preferred. In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05473C" w:rsidRPr="00AC673A">
          <w:rPr>
            <w:rStyle w:val="Hyperlink"/>
            <w:rFonts w:ascii="Ebrima" w:hAnsi="Ebrima"/>
            <w:lang w:val="en-US"/>
          </w:rPr>
          <w:t xml:space="preserve">appendix </w:t>
        </w:r>
        <w:r w:rsidR="00AC673A" w:rsidRPr="00AC673A">
          <w:rPr>
            <w:rStyle w:val="Hyperlink"/>
            <w:rFonts w:ascii="Ebrima" w:hAnsi="Ebrima"/>
            <w:lang w:val="en-US"/>
          </w:rPr>
          <w:t>B</w:t>
        </w:r>
      </w:hyperlink>
      <w:r w:rsidR="00AC673A" w:rsidRPr="00AC673A">
        <w:rPr>
          <w:lang w:val="en-US"/>
        </w:rPr>
        <w:t xml:space="preserve">, </w:t>
      </w:r>
      <w:hyperlink w:anchor="tableS02" w:history="1">
        <w:r w:rsidR="00AC673A" w:rsidRPr="00AC673A">
          <w:rPr>
            <w:rStyle w:val="Hyperlink"/>
            <w:rFonts w:ascii="Ebrima" w:hAnsi="Ebrima"/>
            <w:lang w:val="en-US"/>
          </w:rPr>
          <w:t>table S2</w:t>
        </w:r>
      </w:hyperlink>
      <w:r w:rsidR="0005473C" w:rsidRPr="00AC673A">
        <w:rPr>
          <w:lang w:val="en-US"/>
        </w:rPr>
        <w:t xml:space="preserve"> </w:t>
      </w:r>
      <w:r w:rsidR="0005473C">
        <w:rPr>
          <w:lang w:val="en-US"/>
        </w:rPr>
        <w:t>for a full list).</w:t>
      </w:r>
    </w:p>
    <w:p w14:paraId="7D852C73" w14:textId="39295ADD"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 R2016b and R2020a 64bit (</w:t>
      </w:r>
      <w:hyperlink r:id="rId8" w:history="1">
        <w:r w:rsidR="003B65EB" w:rsidRPr="00610D0A">
          <w:rPr>
            <w:rStyle w:val="Hyperlink"/>
            <w:rFonts w:ascii="Ebrima" w:hAnsi="Ebrima"/>
          </w:rPr>
          <w:t>MathWorks</w:t>
        </w:r>
      </w:hyperlink>
      <w:r w:rsidR="003B65EB">
        <w:t>) and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3CB78034"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w:t>
      </w:r>
      <w:r w:rsidR="00302C6D" w:rsidRPr="00302C6D">
        <w:lastRenderedPageBreak/>
        <w:t xml:space="preserve">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AE6D8F">
        <w:t>The algorithm flags areas a</w:t>
      </w:r>
      <w:r w:rsidR="00302C6D" w:rsidRPr="00302C6D">
        <w:t>s potential lesions</w:t>
      </w:r>
      <w:r w:rsidR="00AE6D8F">
        <w:t>, which</w:t>
      </w:r>
      <w:r w:rsidR="00302C6D" w:rsidRPr="00302C6D">
        <w:t xml:space="preserve"> </w:t>
      </w:r>
      <w:r w:rsidRPr="00302C6D">
        <w:t xml:space="preserve">are then manually reviewed, </w:t>
      </w:r>
      <w:r w:rsidR="00726A3E" w:rsidRPr="00302C6D">
        <w:t>selected,</w:t>
      </w:r>
      <w:r w:rsidRPr="00302C6D">
        <w:t xml:space="preserve"> and modified</w:t>
      </w:r>
      <w:r w:rsidR="00907C33">
        <w:t>, resulting in a binary voxel-based lesion map.</w:t>
      </w:r>
    </w:p>
    <w:p w14:paraId="55B6E3C5" w14:textId="18D9FA3C"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(typically hyperintense for the haemorrhage hypointense for the stroke), 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20FE85B7"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Hlk107484121"/>
      <w:bookmarkStart w:id="15" w:name="_Hlk107484099"/>
      <w:bookmarkStart w:id="16" w:name="_Toc112150473"/>
      <w:r>
        <w:t>Lesion Analysi</w:t>
      </w:r>
      <w:bookmarkEnd w:id="14"/>
      <w:r>
        <w:t>s</w:t>
      </w:r>
      <w:bookmarkEnd w:id="16"/>
    </w:p>
    <w:p w14:paraId="4E486F0E" w14:textId="77777777" w:rsidR="006602AD"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 overla</w:t>
      </w:r>
      <w:r w:rsidR="0079758D">
        <w:t>p</w:t>
      </w:r>
      <w:r>
        <w:t xml:space="preserve"> and subtraction lesion plots for all relevant groups. </w:t>
      </w:r>
      <w:r w:rsidR="00685B48">
        <w:t>Overla</w:t>
      </w:r>
      <w:r w:rsidR="0079758D">
        <w:t>p</w:t>
      </w:r>
      <w:r w:rsidR="00685B48">
        <w:t xml:space="preserve"> plots are topographies of </w:t>
      </w:r>
      <w:r w:rsidR="00DA3C71">
        <w:t xml:space="preserve">all patients’ </w:t>
      </w:r>
      <w:r w:rsidR="00685B48">
        <w:t>normalised lesion maps</w:t>
      </w:r>
      <w:r w:rsidR="0079758D">
        <w:t>. Only voxels that are damaged in at least 5 pa</w:t>
      </w:r>
    </w:p>
    <w:p w14:paraId="31E19CD8" w14:textId="5D4C2C32" w:rsidR="00C611B1" w:rsidRDefault="0079758D" w:rsidP="008708D1">
      <w:r>
        <w:t xml:space="preserve">tients are depicted and used for further analyses. </w:t>
      </w:r>
      <w:r w:rsidR="00C611B1">
        <w:t>Subtraction plots are maps that showcase which areas of the brain exhibit lesions more frequently in one patient group (typically with the cognitive deficit of interest) compared to another one (without the deficit of interest</w:t>
      </w:r>
      <w:r w:rsidR="008E559D">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w:t>
      </w:r>
      <w:r w:rsidR="00E11B80">
        <w:t xml:space="preserve">resulting </w:t>
      </w:r>
      <w:r w:rsidR="00E11B80">
        <w:t xml:space="preserve">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26F0ECDF"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201C43">
        <w:t>) to identify voxels,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81DD18B" w:rsidR="00BD282F" w:rsidRDefault="00BD282F" w:rsidP="00BD282F">
      <w:r>
        <w:t xml:space="preserve">At first, we analysed it for the entire patient sample to identify damage to which voxels is generally associated with more severe symptoms. This also served as a sanity check to confirm that our results are in line with the literature. Then, we repeated the analysis separately for the female and male patient sample, to investigate if different clusters of voxels are associated with neglect severity in women and men. </w:t>
      </w:r>
    </w:p>
    <w:bookmarkEnd w:id="15"/>
    <w:p w14:paraId="143E8C38" w14:textId="77777777" w:rsidR="009731CF" w:rsidRPr="009731CF" w:rsidRDefault="009731CF" w:rsidP="009731CF"/>
    <w:p w14:paraId="247AD319" w14:textId="19E9E3EA" w:rsidR="00CA0BD8" w:rsidRDefault="00CA0BD8" w:rsidP="00610E4A">
      <w:pPr>
        <w:pStyle w:val="berschrift3"/>
        <w:numPr>
          <w:ilvl w:val="1"/>
          <w:numId w:val="3"/>
        </w:numPr>
        <w:rPr>
          <w:lang w:val="de-DE"/>
        </w:rPr>
      </w:pPr>
      <w:bookmarkStart w:id="17" w:name="_Toc112150474"/>
      <w:r>
        <w:rPr>
          <w:lang w:val="de-DE"/>
        </w:rPr>
        <w:t>Whole-brain disconnectivity mapping</w:t>
      </w:r>
      <w:bookmarkEnd w:id="17"/>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E007E79" w14:textId="2136CFD7" w:rsidR="00A4617B" w:rsidRPr="00836643" w:rsidRDefault="00211D81" w:rsidP="00601FFB">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3.1. for the voxel-based lesion-symptom mapping, we repeated this analysis three time: for the whole patient sample, for the female patients and for the male patients, separately. </w:t>
      </w:r>
    </w:p>
    <w:p w14:paraId="46BC1037" w14:textId="5608A3A5" w:rsidR="00CA0BD8" w:rsidRPr="00836643" w:rsidRDefault="00CA0BD8" w:rsidP="00CA0BD8">
      <w:pPr>
        <w:pStyle w:val="berschrift3"/>
      </w:pPr>
    </w:p>
    <w:p w14:paraId="76D0A00C" w14:textId="5EBB62CC" w:rsidR="005436F9" w:rsidRDefault="00761D5C" w:rsidP="00610E4A">
      <w:pPr>
        <w:pStyle w:val="berschrift3"/>
        <w:numPr>
          <w:ilvl w:val="1"/>
          <w:numId w:val="3"/>
        </w:numPr>
        <w:rPr>
          <w:lang w:val="de-DE"/>
        </w:rPr>
      </w:pPr>
      <w:bookmarkStart w:id="18" w:name="_Hlk107484211"/>
      <w:bookmarkStart w:id="19" w:name="_Region-to-Region_Disconnectivity"/>
      <w:bookmarkStart w:id="20" w:name="_Toc112150475"/>
      <w:bookmarkEnd w:id="19"/>
      <w:r>
        <w:rPr>
          <w:lang w:val="de-DE"/>
        </w:rPr>
        <w:t>Region-to-</w:t>
      </w:r>
      <w:r w:rsidR="005436F9">
        <w:rPr>
          <w:lang w:val="de-DE"/>
        </w:rPr>
        <w:t>R</w:t>
      </w:r>
      <w:r w:rsidR="00346AE4">
        <w:rPr>
          <w:lang w:val="de-DE"/>
        </w:rPr>
        <w:t>egion D</w:t>
      </w:r>
      <w:r>
        <w:rPr>
          <w:lang w:val="de-DE"/>
        </w:rPr>
        <w:t>isconnectivity</w:t>
      </w:r>
      <w:bookmarkEnd w:id="20"/>
    </w:p>
    <w:p w14:paraId="6770036A" w14:textId="44090842" w:rsidR="00836643" w:rsidRDefault="00836643" w:rsidP="00836643">
      <w:r>
        <w:t>To identify which grey matter regions were disconnected from each other due to the stroke-induced</w:t>
      </w:r>
      <w:r w:rsidR="00A4617B">
        <w:t xml:space="preserve"> WM damage as estimated in 3.2.,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34C74541"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p>
    <w:p w14:paraId="258D977F" w14:textId="77777777" w:rsidR="00205BF0" w:rsidRDefault="00205BF0" w:rsidP="00836643"/>
    <w:p w14:paraId="025F99F0" w14:textId="1B3A95D3" w:rsidR="002C3DC4" w:rsidRDefault="002C3DC4" w:rsidP="002C3DC4">
      <w:pPr>
        <w:pStyle w:val="berschrift3"/>
        <w:numPr>
          <w:ilvl w:val="1"/>
          <w:numId w:val="3"/>
        </w:numPr>
      </w:pPr>
      <w:bookmarkStart w:id="21" w:name="_Toc112150476"/>
      <w:r>
        <w:t>Shortest Structural Path Lengths (SSPLs)</w:t>
      </w:r>
      <w:bookmarkEnd w:id="21"/>
    </w:p>
    <w:p w14:paraId="3192723B" w14:textId="2F72A15B" w:rsidR="002C3DC4" w:rsidRDefault="002C3DC4" w:rsidP="002C3DC4"/>
    <w:p w14:paraId="7B583FC3" w14:textId="63D15CCB" w:rsidR="003079A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SSPL increase 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it first computes an atlas-based 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that have a higher SSPL score in the patient-specific SSPL matrix than in the baseline matrix. This results in a </w:t>
      </w:r>
      <w:r w:rsidR="00233381" w:rsidRPr="00233381">
        <w:t xml:space="preserve">symmetric 246-by-246 </w:t>
      </w:r>
      <w:r w:rsidR="00233381">
        <w:t>delta SSPL matrix</w:t>
      </w:r>
      <w:r w:rsidR="00233381" w:rsidRPr="00233381">
        <w:t xml:space="preserve"> for every patient.</w:t>
      </w:r>
      <w:r w:rsidR="00233381">
        <w:t xml:space="preserve"> </w:t>
      </w:r>
    </w:p>
    <w:p w14:paraId="5C81AF64" w14:textId="30407E85" w:rsidR="009A2D8F" w:rsidRDefault="009A2D8F" w:rsidP="002C3DC4">
      <w:r>
        <w:t>To investigate if the increase in SSPLs between</w:t>
      </w:r>
      <w:r w:rsidRPr="009A2D8F">
        <w:t xml:space="preserve"> two grey matter regions are significantly associated with increased (i.e., pathological) scores in the behavioural tasks, we </w:t>
      </w:r>
      <w:r>
        <w:t xml:space="preserve">once again </w:t>
      </w:r>
      <w:r w:rsidRPr="009A2D8F">
        <w:t xml:space="preserve">used </w:t>
      </w:r>
      <w:r>
        <w:t xml:space="preserve">the </w:t>
      </w:r>
      <w:r w:rsidRPr="009A2D8F">
        <w:t>custom MATLAB scripts employing mass-univariate GLMs</w:t>
      </w:r>
      <w:r>
        <w:t xml:space="preserve"> described in </w:t>
      </w:r>
      <w:hyperlink w:anchor="_Region-to-Region_Disconnectivity" w:history="1">
        <w:r w:rsidRPr="009A2D8F">
          <w:rPr>
            <w:rStyle w:val="Hyperlink"/>
            <w:rFonts w:ascii="Ebrima" w:hAnsi="Ebrima"/>
          </w:rPr>
          <w:t>Section 3.3</w:t>
        </w:r>
      </w:hyperlink>
      <w:r w:rsidRPr="009A2D8F">
        <w:t xml:space="preserve">. </w:t>
      </w:r>
    </w:p>
    <w:p w14:paraId="0C5EE48D" w14:textId="77777777" w:rsidR="001C59D7" w:rsidRDefault="001C59D7" w:rsidP="002C3DC4"/>
    <w:p w14:paraId="40225819" w14:textId="351E29D1" w:rsidR="002C3DC4" w:rsidRDefault="002F4688" w:rsidP="002C3DC4">
      <w:pPr>
        <w:pStyle w:val="berschrift3"/>
        <w:numPr>
          <w:ilvl w:val="1"/>
          <w:numId w:val="3"/>
        </w:numPr>
      </w:pPr>
      <w:bookmarkStart w:id="22" w:name="_Toc112150477"/>
      <w:r>
        <w:lastRenderedPageBreak/>
        <w:t xml:space="preserve">Prediction of Patient </w:t>
      </w:r>
      <w:r w:rsidR="004B4C63">
        <w:t>Status</w:t>
      </w:r>
      <w:bookmarkEnd w:id="22"/>
    </w:p>
    <w:p w14:paraId="109D838C" w14:textId="64E7232F" w:rsidR="00DA1C57" w:rsidRDefault="00DA1C57" w:rsidP="002F4688">
      <w:r w:rsidRPr="00DA1C57">
        <w:rPr>
          <w:highlight w:val="yellow"/>
        </w:rPr>
        <w:t>[exploratory]</w:t>
      </w:r>
    </w:p>
    <w:p w14:paraId="4F2F68CC" w14:textId="2C50D31E" w:rsidR="00DA1C57" w:rsidRDefault="002F4688" w:rsidP="002F4688">
      <w:r>
        <w:t>To investigate if it would be possible to</w:t>
      </w:r>
      <w:r w:rsidR="003079AB">
        <w:t xml:space="preserve"> use the lesion-derived data to</w:t>
      </w:r>
      <w:r>
        <w:t xml:space="preserve"> predict</w:t>
      </w:r>
      <w:r w:rsidR="003079AB">
        <w:t xml:space="preserve"> patient status,</w:t>
      </w:r>
      <w:r>
        <w:t xml:space="preserve"> we used a supervised machine learning approach in the form of a nu-support vector </w:t>
      </w:r>
      <w:r w:rsidR="00ED6085">
        <w:t>classification</w:t>
      </w:r>
      <w:r>
        <w:t xml:space="preserve"> (nu-SV</w:t>
      </w:r>
      <w:r w:rsidR="00DF636C">
        <w:t>C</w:t>
      </w:r>
      <w:r w:rsidR="004813BB">
        <w:t xml:space="preserve">; </w:t>
      </w:r>
      <w:hyperlink w:anchor="schölkopf2000" w:history="1">
        <w:r w:rsidR="004813BB" w:rsidRPr="004813BB">
          <w:rPr>
            <w:rStyle w:val="Hyperlink"/>
            <w:rFonts w:ascii="Ebrima" w:hAnsi="Ebrima"/>
          </w:rPr>
          <w:t>Schölkopf et al., 2000</w:t>
        </w:r>
      </w:hyperlink>
      <w:r w:rsidR="004813BB">
        <w:t xml:space="preserve"> &amp; </w:t>
      </w:r>
      <w:hyperlink w:anchor="schölkopf2001" w:history="1">
        <w:r w:rsidR="004813BB" w:rsidRPr="004813BB">
          <w:rPr>
            <w:rStyle w:val="Hyperlink"/>
            <w:rFonts w:ascii="Ebrima" w:hAnsi="Ebrima"/>
          </w:rPr>
          <w:t>2001</w:t>
        </w:r>
      </w:hyperlink>
      <w:r>
        <w:t>)</w:t>
      </w:r>
      <w:r w:rsidR="006A0EFC">
        <w:t>. The nu-SV</w:t>
      </w:r>
      <w:r w:rsidR="00DF636C">
        <w:t>C</w:t>
      </w:r>
      <w:r w:rsidR="006A0EFC">
        <w:t xml:space="preserve">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11E4ABC2"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(‘damaged’</w:t>
      </w:r>
      <w:r w:rsidR="004B4C63">
        <w:t xml:space="preserve">/1 vs ‘healthy’/0) of all </w:t>
      </w:r>
      <w:r>
        <w:t xml:space="preserve">voxels. </w:t>
      </w:r>
      <w:r w:rsidR="00C61519">
        <w:t>Following our previous approach, we once again excluded voxels from our analysis that were damaged in less than 5 patients.</w:t>
      </w:r>
      <w:r w:rsidR="00FD2721">
        <w:t xml:space="preserve"> Previous research had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95% of the data’s variance. </w:t>
      </w:r>
      <w:r w:rsidR="004B4C63">
        <w:t xml:space="preserve">The 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0 and 1. </w:t>
      </w:r>
      <w:r w:rsidR="004B4C63">
        <w:t xml:space="preserve"> </w:t>
      </w:r>
    </w:p>
    <w:p w14:paraId="2D7BDEEE" w14:textId="727E8376" w:rsidR="004B4C63" w:rsidRDefault="004B4C63" w:rsidP="002F4688">
      <w:r>
        <w:t xml:space="preserve">We followed the same steps for </w:t>
      </w:r>
      <w:r w:rsidR="00CF6432">
        <w:t>the voxel-wise lesion maps, in order to assess if disconnection maps or lesion maps held a higher predictive power. Here, 107 components were cumulatively needed to explain 95% of the variance, thus, resulting in a 206-by-107 instance matrix.</w:t>
      </w:r>
    </w:p>
    <w:p w14:paraId="73150145" w14:textId="5176B9D1" w:rsidR="002F4688" w:rsidRDefault="00DA1C57" w:rsidP="002F4688">
      <w:r>
        <w:t xml:space="preserve">For labels, we used a numerical representation of either sex (‘1’ = female, ‘2’ = male), patient group (‘1’ = neglect, ‘2’ = control) or sex-specific patient group (‘1’ = female neglect, ‘2’ = male neglect, ‘3’ = female control, ‘4’ = male control). </w:t>
      </w:r>
    </w:p>
    <w:p w14:paraId="0942786B" w14:textId="35224BE7"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The outer loop served for training the model, wher</w:t>
      </w:r>
      <w:r w:rsidR="006659FE">
        <w:t xml:space="preserve">eas the inner loop was utilised to optimise the hyperparameters nu and C. </w:t>
      </w:r>
    </w:p>
    <w:p w14:paraId="49B54389" w14:textId="587EAC6B" w:rsidR="006A0EFC" w:rsidRDefault="00A37E51" w:rsidP="003079A1">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was predicted once in the outer loop.</w:t>
      </w:r>
    </w:p>
    <w:bookmarkEnd w:id="18"/>
    <w:p w14:paraId="24315C4E" w14:textId="23A29881" w:rsidR="00A40F89" w:rsidRPr="005436F9" w:rsidRDefault="00A40F89" w:rsidP="005436F9">
      <w:pPr>
        <w:rPr>
          <w:sz w:val="28"/>
          <w:szCs w:val="28"/>
        </w:rPr>
      </w:pPr>
      <w:r w:rsidRPr="005436F9">
        <w:br w:type="page"/>
      </w:r>
    </w:p>
    <w:p w14:paraId="387DDA9B" w14:textId="78BED85B" w:rsidR="000E5F13" w:rsidRDefault="000E5F13" w:rsidP="00EA784A">
      <w:pPr>
        <w:pStyle w:val="berschrift2"/>
        <w:numPr>
          <w:ilvl w:val="0"/>
          <w:numId w:val="3"/>
        </w:numPr>
        <w:rPr>
          <w:b w:val="0"/>
          <w:bCs w:val="0"/>
        </w:rPr>
      </w:pPr>
      <w:bookmarkStart w:id="23" w:name="_Toc112150478"/>
      <w:r w:rsidRPr="00EA784A">
        <w:rPr>
          <w:b w:val="0"/>
          <w:bCs w:val="0"/>
        </w:rPr>
        <w:lastRenderedPageBreak/>
        <w:t>Results</w:t>
      </w:r>
      <w:bookmarkEnd w:id="23"/>
    </w:p>
    <w:p w14:paraId="4C7F20BB" w14:textId="3695B23A" w:rsidR="004A4ACD" w:rsidRPr="00C16B0E" w:rsidRDefault="00C16B0E" w:rsidP="004A4ACD">
      <w:pPr>
        <w:pStyle w:val="berschrift3"/>
        <w:numPr>
          <w:ilvl w:val="1"/>
          <w:numId w:val="3"/>
        </w:numPr>
        <w:rPr>
          <w:color w:val="FF9933"/>
          <w:lang w:val="en-US"/>
        </w:rPr>
      </w:pPr>
      <w:bookmarkStart w:id="24" w:name="_Toc112150479"/>
      <w:r w:rsidRPr="00BE0402">
        <w:rPr>
          <w:lang w:val="en-US"/>
        </w:rPr>
        <w:t>Clinical and Demographic Data</w:t>
      </w:r>
      <w:bookmarkEnd w:id="24"/>
    </w:p>
    <w:p w14:paraId="7AB70D20" w14:textId="013F3A7B" w:rsidR="002571FF" w:rsidRDefault="002571FF" w:rsidP="002571FF">
      <w:pPr>
        <w:rPr>
          <w:lang w:val="de-DE"/>
        </w:rPr>
      </w:pPr>
    </w:p>
    <w:p w14:paraId="3A09B005" w14:textId="24526B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at p = 0.064 (see </w:t>
      </w:r>
      <w:hyperlink w:anchor="table01" w:history="1">
        <w:r w:rsidR="008D0B96" w:rsidRPr="008D0B96">
          <w:rPr>
            <w:rStyle w:val="Hyperlink"/>
            <w:rFonts w:ascii="Ebrima" w:hAnsi="Ebrima"/>
          </w:rPr>
          <w:t>table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t>).</w:t>
      </w:r>
    </w:p>
    <w:p w14:paraId="4EC4ECBB" w14:textId="5561F8E9" w:rsidR="00E82821" w:rsidRDefault="00E82821" w:rsidP="00E82821">
      <w:r>
        <w:t xml:space="preserve">Overall, more women in our sample were diagnosed with neglect (n = 40) than men were (n = 33) – however, this difference did not reach significance (p </w:t>
      </w:r>
      <w:r w:rsidR="009A670F">
        <w:t>= 0.308</w:t>
      </w:r>
      <w:r>
        <w:t xml:space="preserve">; see </w:t>
      </w:r>
      <w:hyperlink w:anchor="table01" w:history="1">
        <w:r w:rsidR="009A670F" w:rsidRPr="009A670F">
          <w:rPr>
            <w:rStyle w:val="Hyperlink"/>
            <w:rFonts w:ascii="Ebrima" w:hAnsi="Ebrima"/>
          </w:rPr>
          <w:t>table 1</w:t>
        </w:r>
      </w:hyperlink>
      <w:r>
        <w:t>).</w:t>
      </w:r>
    </w:p>
    <w:p w14:paraId="73BA99F9" w14:textId="0D1E8D7A" w:rsidR="00E82821" w:rsidRPr="00245182" w:rsidRDefault="00E82821" w:rsidP="00E82821">
      <w:r>
        <w:t>Overall, women had negligibly smaller lesions (µ = 34.8 ± 44.8 cm</w:t>
      </w:r>
      <w:r>
        <w:rPr>
          <w:vertAlign w:val="superscript"/>
        </w:rPr>
        <w:t>3</w:t>
      </w:r>
      <w:r>
        <w:t>) than men (37.3 ± 43.8 cm</w:t>
      </w:r>
      <w:r>
        <w:rPr>
          <w:vertAlign w:val="superscript"/>
        </w:rPr>
        <w:t>3</w:t>
      </w:r>
      <w:r>
        <w:t>). However, this difference was non-signifi</w:t>
      </w:r>
      <w:r w:rsidR="009A670F">
        <w:t xml:space="preserve">cant at p = 0.688 (see </w:t>
      </w:r>
      <w:hyperlink w:anchor="table01" w:history="1">
        <w:r w:rsidR="009A670F" w:rsidRPr="009A670F">
          <w:rPr>
            <w:rStyle w:val="Hyperlink"/>
            <w:rFonts w:ascii="Ebrima" w:hAnsi="Ebrima"/>
          </w:rPr>
          <w:t>table 1</w:t>
        </w:r>
      </w:hyperlink>
      <w:r>
        <w:t xml:space="preserve">). This trend also held up in the neglect </w:t>
      </w:r>
      <w:r w:rsidR="00396304">
        <w:t xml:space="preserve">and control groups, </w:t>
      </w:r>
      <w:r>
        <w:t>but the differences remained non-significant there, as well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t>).</w:t>
      </w:r>
    </w:p>
    <w:p w14:paraId="58B1CFB4" w14:textId="6D0B9877"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Pr="009A670F">
          <w:rPr>
            <w:rStyle w:val="Hyperlink"/>
            <w:rFonts w:ascii="Ebrima" w:hAnsi="Ebrima"/>
          </w:rPr>
          <w:t>Table 1</w:t>
        </w:r>
      </w:hyperlink>
      <w:r>
        <w:t xml:space="preserve"> shows that t</w:t>
      </w:r>
      <w:r w:rsidR="00E82821">
        <w:t>here was a slight trend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r w:rsidR="001C6ECF" w:rsidRPr="001C6ECF">
        <w:rPr>
          <w:color w:val="FF0000"/>
        </w:rPr>
        <w:t>(Significances?)</w:t>
      </w:r>
    </w:p>
    <w:p w14:paraId="7DA896CD" w14:textId="3A82F8CB"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(incl. the basal ganglia</w:t>
      </w:r>
      <w:r w:rsidR="009A670F" w:rsidRPr="009A670F">
        <w:t>; ACA</w:t>
      </w:r>
      <w:r w:rsidR="00910CD1" w:rsidRPr="009A670F">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(PCA)</w:t>
      </w:r>
      <w:r w:rsidR="0017619D" w:rsidRPr="009A670F">
        <w:t xml:space="preserve"> was the </w:t>
      </w:r>
      <w:r w:rsidR="003035E9" w:rsidRPr="009A670F">
        <w:t>focus of i</w:t>
      </w:r>
      <w:r w:rsidR="00346AE4">
        <w:t>nfarction in 7 women and 15 men.</w:t>
      </w:r>
    </w:p>
    <w:p w14:paraId="3A66AA60" w14:textId="77777777" w:rsidR="009A670F" w:rsidRPr="002571FF" w:rsidRDefault="009A670F" w:rsidP="009A670F">
      <w:pPr>
        <w:rPr>
          <w:lang w:val="en-US"/>
        </w:rPr>
      </w:pPr>
    </w:p>
    <w:p w14:paraId="514899C4" w14:textId="594E4780" w:rsidR="004A4ACD" w:rsidRDefault="00A02678" w:rsidP="004A4ACD">
      <w:pPr>
        <w:pStyle w:val="berschrift3"/>
        <w:numPr>
          <w:ilvl w:val="1"/>
          <w:numId w:val="3"/>
        </w:numPr>
        <w:rPr>
          <w:lang w:val="en-US"/>
        </w:rPr>
      </w:pPr>
      <w:bookmarkStart w:id="25" w:name="_Toc112150480"/>
      <w:r w:rsidRPr="00A02678">
        <w:rPr>
          <w:lang w:val="en-US"/>
        </w:rPr>
        <w:t>Voxel-based Lesion-Behaviour M</w:t>
      </w:r>
      <w:r>
        <w:rPr>
          <w:lang w:val="en-US"/>
        </w:rPr>
        <w:t>apping / Lesion Analysis</w:t>
      </w:r>
      <w:bookmarkEnd w:id="25"/>
    </w:p>
    <w:p w14:paraId="2B19D7FC" w14:textId="77777777" w:rsidR="00042D33" w:rsidRPr="00042D33" w:rsidRDefault="00042D33" w:rsidP="00042D33">
      <w:pPr>
        <w:rPr>
          <w:lang w:val="en-US"/>
        </w:rPr>
      </w:pPr>
    </w:p>
    <w:p w14:paraId="2E88EC3C" w14:textId="5D2815A0" w:rsidR="00E82821" w:rsidRDefault="00E82821" w:rsidP="00E82821">
      <w:r w:rsidRPr="00D93349">
        <w:t>The topography of overla</w:t>
      </w:r>
      <w:r w:rsidR="007F2BD2">
        <w:t>y</w:t>
      </w:r>
      <w:r w:rsidRPr="00D93349">
        <w:t xml:space="preserve"> plots of the patients’ acute lesions can be seen in </w:t>
      </w:r>
      <w:hyperlink w:anchor="figure01" w:history="1">
        <w:r w:rsidRPr="00B969FD">
          <w:rPr>
            <w:rStyle w:val="Hyperlink"/>
            <w:rFonts w:ascii="Ebrima" w:hAnsi="Ebrima"/>
          </w:rPr>
          <w:t>Figure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7F2BD2" w:rsidRPr="00B969FD">
          <w:rPr>
            <w:rStyle w:val="Hyperlink"/>
            <w:rFonts w:ascii="Ebrima" w:hAnsi="Ebrima"/>
          </w:rPr>
          <w:t>Supplementary Figures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Only voxels that have been damaged in at least 5 patients are highlighted, with darker/colder colours representing damage in fewer patients</w:t>
      </w:r>
      <w:r>
        <w:t xml:space="preserve"> and brighter/warmer colours indicating damage in more patients. Based on visual inspection, the majority of damaged voxels</w:t>
      </w:r>
      <w:r w:rsidR="00366610">
        <w:t xml:space="preserve"> across all patients</w:t>
      </w:r>
      <w:r>
        <w:t xml:space="preserve"> lays in the area of and surrounding the</w:t>
      </w:r>
      <w:r w:rsidR="00B969FD">
        <w:t xml:space="preserve"> Insula and the B</w:t>
      </w:r>
      <w:r w:rsidR="00366610">
        <w:t>asal Ganglia, centred on MNI coordinates 124x122x77. For the female subsample, the centre is found in the Basal Ganglia</w:t>
      </w:r>
      <w:r w:rsidR="00DD64ED">
        <w:t xml:space="preserve"> (at 124x124x75)</w:t>
      </w:r>
      <w:r w:rsidR="005156E8">
        <w:t>;</w:t>
      </w:r>
      <w:r w:rsidR="00366610">
        <w:t xml:space="preserve"> while for the male </w:t>
      </w:r>
      <w:r w:rsidR="005156E8">
        <w:t>subsample,</w:t>
      </w:r>
      <w:r w:rsidR="00366610">
        <w:t xml:space="preserve"> it is located between the Basal Ganglia and the Insula</w:t>
      </w:r>
      <w:r w:rsidR="00DD64ED">
        <w:t xml:space="preserve"> </w:t>
      </w:r>
      <w:r w:rsidR="00DD64ED">
        <w:rPr>
          <w:sz w:val="20"/>
        </w:rPr>
        <w:t>(</w:t>
      </w:r>
      <w:r w:rsidR="00DD64ED">
        <w:t>at 125x124x69)</w:t>
      </w:r>
      <w:r w:rsidR="00366610">
        <w:t>.</w:t>
      </w:r>
    </w:p>
    <w:p w14:paraId="633CAD86" w14:textId="58BC9B3B" w:rsidR="007F2BD2" w:rsidRPr="00D93349" w:rsidRDefault="007F2BD2" w:rsidP="00E82821">
      <w:bookmarkStart w:id="26" w:name="figure01"/>
      <w:r w:rsidRPr="007F2BD2">
        <w:rPr>
          <w:b/>
        </w:rPr>
        <w:t>Figure 1:</w:t>
      </w:r>
      <w:r>
        <w:t xml:space="preserve"> Lesion Overlay Plots of the Patient Sample</w:t>
      </w:r>
    </w:p>
    <w:bookmarkEnd w:id="26"/>
    <w:p w14:paraId="55DB7A9C" w14:textId="569C0AE9" w:rsidR="00E82821" w:rsidRDefault="00E82821" w:rsidP="00E82821">
      <w:pPr>
        <w:rPr>
          <w:lang w:val="en-US"/>
        </w:rPr>
      </w:pPr>
      <w:r>
        <w:rPr>
          <w:noProof/>
          <w:lang w:val="en-US"/>
        </w:rPr>
        <w:lastRenderedPageBreak/>
        <w:drawing>
          <wp:inline distT="0" distB="0" distL="0" distR="0" wp14:anchorId="606E0C27" wp14:editId="78D52F92">
            <wp:extent cx="5760720" cy="33210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21095"/>
                    </a:xfrm>
                    <a:prstGeom prst="rect">
                      <a:avLst/>
                    </a:prstGeom>
                  </pic:spPr>
                </pic:pic>
              </a:graphicData>
            </a:graphic>
          </wp:inline>
        </w:drawing>
      </w:r>
    </w:p>
    <w:p w14:paraId="02C4283F" w14:textId="7BFBBD84" w:rsidR="007F2BD2" w:rsidRPr="007F2BD2" w:rsidRDefault="007F2BD2" w:rsidP="007F2BD2">
      <w:pPr>
        <w:rPr>
          <w:sz w:val="18"/>
          <w:szCs w:val="18"/>
        </w:rPr>
      </w:pPr>
      <w:r w:rsidRPr="007F2BD2">
        <w:rPr>
          <w:sz w:val="18"/>
          <w:szCs w:val="18"/>
        </w:rPr>
        <w:t xml:space="preserve">Overlaps of </w:t>
      </w:r>
      <w:r>
        <w:rPr>
          <w:sz w:val="18"/>
          <w:szCs w:val="18"/>
        </w:rPr>
        <w:t xml:space="preserve">all </w:t>
      </w:r>
      <w:r w:rsidRPr="007F2BD2">
        <w:rPr>
          <w:sz w:val="18"/>
          <w:szCs w:val="18"/>
        </w:rPr>
        <w:t xml:space="preserve">normalised acute lesions </w:t>
      </w:r>
      <w:r>
        <w:rPr>
          <w:sz w:val="18"/>
          <w:szCs w:val="18"/>
        </w:rPr>
        <w:t>included in the analyses are shown for all patients (N = 206), female and male patients (N = 103, respectively). Aggregated lesions were overlaid on</w:t>
      </w:r>
      <w:r w:rsidR="005156E8">
        <w:rPr>
          <w:sz w:val="18"/>
          <w:szCs w:val="18"/>
        </w:rPr>
        <w:t xml:space="preserve"> an axial view of</w:t>
      </w:r>
      <w:r>
        <w:rPr>
          <w:sz w:val="18"/>
          <w:szCs w:val="18"/>
        </w:rPr>
        <w:t xml:space="preserve"> the ch2bet-template in MNI space using MRIcron (</w:t>
      </w:r>
      <w:hyperlink w:anchor="rordenbrett2000" w:history="1">
        <w:r w:rsidRPr="00042D33">
          <w:rPr>
            <w:rStyle w:val="Hyperlink"/>
            <w:rFonts w:ascii="Ebrima" w:hAnsi="Ebrima"/>
            <w:sz w:val="18"/>
            <w:szCs w:val="18"/>
          </w:rPr>
          <w:t>Rorden &amp; Brett, 2000</w:t>
        </w:r>
      </w:hyperlink>
      <w:r>
        <w:rPr>
          <w:sz w:val="18"/>
          <w:szCs w:val="18"/>
        </w:rPr>
        <w:t>).</w:t>
      </w:r>
      <w:r w:rsidR="00042D33">
        <w:rPr>
          <w:sz w:val="18"/>
          <w:szCs w:val="18"/>
        </w:rPr>
        <w:t xml:space="preserve"> The voxels’ colours indicate the frequency of the lesion overlap and were scaled to the respective sample sizes. Only voxels damaged in at least 5 patients are depicted and were used for subsequent analyses. </w:t>
      </w:r>
      <w:r w:rsidR="005156E8">
        <w:rPr>
          <w:sz w:val="18"/>
          <w:szCs w:val="18"/>
        </w:rPr>
        <w:t>The axial slice numbers refer to z-coordinates 58, 48, 38, 28, 18, 8,-2, -12 and -22.</w:t>
      </w:r>
    </w:p>
    <w:p w14:paraId="3B5B7CBD" w14:textId="37B972D8" w:rsidR="007F2BD2" w:rsidRDefault="00042D33" w:rsidP="00E82821">
      <w:pPr>
        <w:rPr>
          <w:lang w:val="en-US"/>
        </w:rPr>
      </w:pPr>
      <w:r>
        <w:rPr>
          <w:lang w:val="en-US"/>
        </w:rPr>
        <w:t>Figure 2</w:t>
      </w:r>
      <w:r w:rsidR="00205BF0">
        <w:rPr>
          <w:lang w:val="en-US"/>
        </w:rPr>
        <w:t>a</w:t>
      </w:r>
      <w:r>
        <w:rPr>
          <w:lang w:val="en-US"/>
        </w:rPr>
        <w:t xml:space="preserve"> </w:t>
      </w:r>
      <w:r w:rsidR="004A0973">
        <w:rPr>
          <w:lang w:val="en-US"/>
        </w:rPr>
        <w:t xml:space="preserve">depicts the voxels that were </w:t>
      </w:r>
      <w:r>
        <w:rPr>
          <w:lang w:val="en-US"/>
        </w:rPr>
        <w:t xml:space="preserve">damaged </w:t>
      </w:r>
      <w:r w:rsidR="004A0973">
        <w:rPr>
          <w:lang w:val="en-US"/>
        </w:rPr>
        <w:t xml:space="preserve">more frequently </w:t>
      </w:r>
      <w:r>
        <w:rPr>
          <w:lang w:val="en-US"/>
        </w:rPr>
        <w:t>in women than men</w:t>
      </w:r>
      <w:r w:rsidR="004A0973">
        <w:rPr>
          <w:lang w:val="en-US"/>
        </w:rPr>
        <w:t>,</w:t>
      </w:r>
      <w:r>
        <w:rPr>
          <w:lang w:val="en-US"/>
        </w:rPr>
        <w:t xml:space="preserve"> and vice-versa in Subtraction Plots. </w:t>
      </w:r>
      <w:r w:rsidR="004A0973">
        <w:rPr>
          <w:lang w:val="en-US"/>
        </w:rPr>
        <w:t>The voxels that were most notably damaged more often in women were mostly clustered in the Thalamus and the</w:t>
      </w:r>
      <w:r w:rsidR="00CF6DEE">
        <w:rPr>
          <w:lang w:val="en-US"/>
        </w:rPr>
        <w:t xml:space="preserve"> Putamen and Ventral Caudate of the</w:t>
      </w:r>
      <w:r w:rsidR="004A0973">
        <w:rPr>
          <w:lang w:val="en-US"/>
        </w:rPr>
        <w:t xml:space="preserve"> Basal Ganglia</w:t>
      </w:r>
      <w:r w:rsidR="00C15C74">
        <w:rPr>
          <w:lang w:val="en-US"/>
        </w:rPr>
        <w:t xml:space="preserve"> (BG)</w:t>
      </w:r>
      <w:r w:rsidR="004A0973">
        <w:rPr>
          <w:lang w:val="en-US"/>
        </w:rPr>
        <w:t>. The voxels that were damaged more frequently in the male subsample were spread out more across the brain. Notable clusters include the Inferior Frontal Gyrus (IFG), Orbital Gyrus (OrG), Superior Temporal Gyrus (STG) and posterior STG and Medioventral Occipital Cortex (MVOcC)</w:t>
      </w:r>
      <w:r w:rsidR="00F51377">
        <w:rPr>
          <w:lang w:val="en-US"/>
        </w:rPr>
        <w:t>.</w:t>
      </w:r>
    </w:p>
    <w:p w14:paraId="3822AB1E" w14:textId="4F87C446" w:rsidR="00DD64ED" w:rsidRDefault="00DD64ED" w:rsidP="00E82821">
      <w:pPr>
        <w:rPr>
          <w:lang w:val="en-US"/>
        </w:rPr>
      </w:pPr>
      <w:r>
        <w:rPr>
          <w:lang w:val="en-US"/>
        </w:rPr>
        <w:t xml:space="preserve">When contrasting only female and male patients diagnosed with visuospatial neglect (see figure 2b), the patterns look very similar to the ones found for the whole patient sample. </w:t>
      </w:r>
      <w:r w:rsidR="00CF6DEE">
        <w:rPr>
          <w:lang w:val="en-US"/>
        </w:rPr>
        <w:t xml:space="preserve">The most prominent cluster of voxels damaged more frequently in women than in men is located again in the </w:t>
      </w:r>
      <w:r w:rsidR="00C15C74">
        <w:rPr>
          <w:lang w:val="en-US"/>
        </w:rPr>
        <w:t>BG</w:t>
      </w:r>
      <w:r w:rsidR="00CF6DEE">
        <w:rPr>
          <w:lang w:val="en-US"/>
        </w:rPr>
        <w:t>, but another notable cluster emerged surrounding the Middle Frontal Gyrus (MFG). Male neglect patients had more damaged voxels in the Dorsal Caudate region of the Basal Ganglia</w:t>
      </w:r>
      <w:r w:rsidR="00C15C74">
        <w:rPr>
          <w:lang w:val="en-US"/>
        </w:rPr>
        <w:t xml:space="preserve">, the Inferior Parietal Lobule (IPL) and STG. </w:t>
      </w:r>
    </w:p>
    <w:p w14:paraId="6C2D76F1" w14:textId="1B11554A" w:rsidR="00205BF0" w:rsidRDefault="00205BF0" w:rsidP="00E82821">
      <w:pPr>
        <w:rPr>
          <w:lang w:val="en-US"/>
        </w:rPr>
      </w:pPr>
      <w:r w:rsidRPr="00205BF0">
        <w:rPr>
          <w:b/>
          <w:lang w:val="en-US"/>
        </w:rPr>
        <w:t>Figure 2a:</w:t>
      </w:r>
      <w:r>
        <w:rPr>
          <w:lang w:val="en-US"/>
        </w:rPr>
        <w:t xml:space="preserve"> Subtraction Plots </w:t>
      </w:r>
    </w:p>
    <w:p w14:paraId="38CB31A0" w14:textId="77777777" w:rsidR="00F05AAE" w:rsidRDefault="00205BF0" w:rsidP="00B969FD">
      <w:pPr>
        <w:jc w:val="center"/>
        <w:rPr>
          <w:noProof/>
          <w:lang w:val="en-US"/>
        </w:rPr>
      </w:pPr>
      <w:r>
        <w:rPr>
          <w:noProof/>
          <w:lang w:val="en-US"/>
        </w:rPr>
        <w:lastRenderedPageBreak/>
        <w:drawing>
          <wp:inline distT="0" distB="0" distL="0" distR="0" wp14:anchorId="196F198B" wp14:editId="71795742">
            <wp:extent cx="2438400" cy="1828800"/>
            <wp:effectExtent l="0" t="0" r="0" b="0"/>
            <wp:docPr id="5" name="Grafik 5" descr="CSS: O tym, jak jeden placeholder wywrócił moje życie do góry nog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O tym, jak jeden placeholder wywrócił moje życie do góry nogam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44BC42D9" w14:textId="6E7FD2E9" w:rsidR="00205BF0" w:rsidRDefault="00F05AAE" w:rsidP="00B969FD">
      <w:pPr>
        <w:jc w:val="center"/>
        <w:rPr>
          <w:lang w:val="en-US"/>
        </w:rPr>
      </w:pPr>
      <w:r>
        <w:rPr>
          <w:noProof/>
          <w:lang w:val="en-US"/>
        </w:rPr>
        <w:drawing>
          <wp:inline distT="0" distB="0" distL="0" distR="0" wp14:anchorId="78ED4584" wp14:editId="4190E3CC">
            <wp:extent cx="2613660" cy="1752600"/>
            <wp:effectExtent l="0" t="0" r="0" b="0"/>
            <wp:docPr id="6" name="Grafik 6" descr="C:\Users\Sperber\AppData\Local\Microsoft\Windows\INetCache\Content.MSO\564AE5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erber\AppData\Local\Microsoft\Windows\INetCache\Content.MSO\564AE50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660" cy="1752600"/>
                    </a:xfrm>
                    <a:prstGeom prst="rect">
                      <a:avLst/>
                    </a:prstGeom>
                    <a:noFill/>
                    <a:ln>
                      <a:noFill/>
                    </a:ln>
                  </pic:spPr>
                </pic:pic>
              </a:graphicData>
            </a:graphic>
          </wp:inline>
        </w:drawing>
      </w:r>
    </w:p>
    <w:p w14:paraId="6FE49C90" w14:textId="2A314A7B" w:rsidR="00205BF0" w:rsidRPr="007F2BD2" w:rsidRDefault="008E559D" w:rsidP="00205BF0">
      <w:pPr>
        <w:rPr>
          <w:sz w:val="18"/>
          <w:szCs w:val="18"/>
        </w:rPr>
      </w:pPr>
      <w:r>
        <w:rPr>
          <w:sz w:val="18"/>
          <w:szCs w:val="18"/>
        </w:rPr>
        <w:t xml:space="preserve">Subtraction plots of the normalised acute lesions for the </w:t>
      </w:r>
      <w:r w:rsidR="00F05AAE">
        <w:rPr>
          <w:sz w:val="18"/>
          <w:szCs w:val="18"/>
        </w:rPr>
        <w:t xml:space="preserve">(A) </w:t>
      </w:r>
      <w:r>
        <w:rPr>
          <w:sz w:val="18"/>
          <w:szCs w:val="18"/>
        </w:rPr>
        <w:t xml:space="preserve">female and male patient </w:t>
      </w:r>
      <w:r w:rsidR="00F05AAE">
        <w:rPr>
          <w:sz w:val="18"/>
          <w:szCs w:val="18"/>
        </w:rPr>
        <w:t>sample and (B) female and male neglect patient sample,</w:t>
      </w:r>
      <w:r>
        <w:rPr>
          <w:sz w:val="18"/>
          <w:szCs w:val="18"/>
        </w:rPr>
        <w:t xml:space="preserve"> respectively. Subtraction maps were </w:t>
      </w:r>
      <w:r w:rsidR="00205BF0">
        <w:rPr>
          <w:sz w:val="18"/>
          <w:szCs w:val="18"/>
        </w:rPr>
        <w:t>overlaid on</w:t>
      </w:r>
      <w:r w:rsidR="005156E8">
        <w:rPr>
          <w:sz w:val="18"/>
          <w:szCs w:val="18"/>
        </w:rPr>
        <w:t xml:space="preserve"> an axial view of</w:t>
      </w:r>
      <w:r w:rsidR="00205BF0">
        <w:rPr>
          <w:sz w:val="18"/>
          <w:szCs w:val="18"/>
        </w:rPr>
        <w:t xml:space="preserve"> the ch2bet-template in MNI space using MRIcron (</w:t>
      </w:r>
      <w:hyperlink w:anchor="rordenbrett2000" w:history="1">
        <w:r w:rsidR="00205BF0" w:rsidRPr="00042D33">
          <w:rPr>
            <w:rStyle w:val="Hyperlink"/>
            <w:rFonts w:ascii="Ebrima" w:hAnsi="Ebrima"/>
            <w:sz w:val="18"/>
            <w:szCs w:val="18"/>
          </w:rPr>
          <w:t>Rorden &amp; Brett, 2000</w:t>
        </w:r>
      </w:hyperlink>
      <w:r w:rsidR="00205BF0">
        <w:rPr>
          <w:sz w:val="18"/>
          <w:szCs w:val="18"/>
        </w:rPr>
        <w:t xml:space="preserve">). The voxels’ colours indicate the </w:t>
      </w:r>
      <w:r>
        <w:rPr>
          <w:sz w:val="18"/>
          <w:szCs w:val="18"/>
        </w:rPr>
        <w:t xml:space="preserve">percentage of relative </w:t>
      </w:r>
      <w:r w:rsidR="00205BF0">
        <w:rPr>
          <w:sz w:val="18"/>
          <w:szCs w:val="18"/>
        </w:rPr>
        <w:t xml:space="preserve">frequency </w:t>
      </w:r>
      <w:r>
        <w:rPr>
          <w:sz w:val="18"/>
          <w:szCs w:val="18"/>
        </w:rPr>
        <w:t>difference between the patient groups.</w:t>
      </w:r>
      <w:r w:rsidR="00205BF0">
        <w:rPr>
          <w:sz w:val="18"/>
          <w:szCs w:val="18"/>
        </w:rPr>
        <w:t xml:space="preserve"> Only voxels damaged in at least 5 patients are depicted and were used for subsequent analyses. </w:t>
      </w:r>
      <w:r w:rsidR="005156E8">
        <w:rPr>
          <w:sz w:val="18"/>
          <w:szCs w:val="18"/>
        </w:rPr>
        <w:t>The axial slice numbers refer to z-coordinates 58, 48, 38, 28, 18, 8,-2, -12 and -22.</w:t>
      </w:r>
    </w:p>
    <w:p w14:paraId="3F86581B" w14:textId="663BA010" w:rsidR="00F05AAE" w:rsidRDefault="00F05AAE" w:rsidP="00E82821">
      <w:pPr>
        <w:rPr>
          <w:highlight w:val="yellow"/>
        </w:rPr>
      </w:pPr>
    </w:p>
    <w:p w14:paraId="3E340ED9" w14:textId="6E83E364" w:rsidR="00A02678" w:rsidRPr="007B1CE3" w:rsidRDefault="00F05AAE" w:rsidP="00A02678">
      <w:r w:rsidRPr="007B1CE3">
        <w:t xml:space="preserve">Figure 3 </w:t>
      </w:r>
      <w:r w:rsidR="00104F1E" w:rsidRPr="00104F1E">
        <w:t>depict</w:t>
      </w:r>
      <w:r>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t xml:space="preserve">Across all patients, 4232 voxels survived the correction </w:t>
      </w:r>
      <w:r w:rsidR="00FF7D55">
        <w:t xml:space="preserve">and reached significance. </w:t>
      </w:r>
      <w:r w:rsidR="00641DF2">
        <w:t xml:space="preserve">The majority of those voxels is located surround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 xml:space="preserve">that are mainly located in WM tracts surrounding the IPL and between the STG and Middle Temporal Gyrus (MTG) </w:t>
      </w:r>
      <w:r w:rsidR="00CF709C">
        <w:t>were significantly associated with pathological behaviour.</w:t>
      </w:r>
    </w:p>
    <w:p w14:paraId="6E65ED01" w14:textId="081C45E9" w:rsidR="00F91226" w:rsidRDefault="00F91226" w:rsidP="00A02678">
      <w:pPr>
        <w:rPr>
          <w:lang w:val="en-US"/>
        </w:rPr>
      </w:pPr>
      <w:r w:rsidRPr="007B1CE3">
        <w:rPr>
          <w:b/>
          <w:lang w:val="en-US"/>
        </w:rPr>
        <w:t>Figure 3:</w:t>
      </w:r>
      <w:r>
        <w:rPr>
          <w:lang w:val="en-US"/>
        </w:rPr>
        <w:t xml:space="preserve"> </w:t>
      </w:r>
      <w:r w:rsidR="007B1CE3">
        <w:rPr>
          <w:lang w:val="en-US"/>
        </w:rPr>
        <w:t>Statistical voxel-wise lesion-behaviour mapping (VLBM) results</w:t>
      </w:r>
    </w:p>
    <w:p w14:paraId="774B0F3A" w14:textId="63B285BD" w:rsidR="00F91226" w:rsidRDefault="007B1CE3" w:rsidP="007B1CE3">
      <w:pPr>
        <w:jc w:val="center"/>
        <w:rPr>
          <w:lang w:val="en-US"/>
        </w:rPr>
      </w:pPr>
      <w:r>
        <w:rPr>
          <w:noProof/>
          <w:lang w:val="en-US"/>
        </w:rPr>
        <w:drawing>
          <wp:inline distT="0" distB="0" distL="0" distR="0" wp14:anchorId="21BA797D" wp14:editId="66CFEFB3">
            <wp:extent cx="2766060" cy="1585874"/>
            <wp:effectExtent l="0" t="0" r="0" b="0"/>
            <wp:docPr id="7" name="Grafik 7" descr="Placeholder - The Terminator | Make 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ceholder - The Terminator | Make a Me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3304" cy="1590027"/>
                    </a:xfrm>
                    <a:prstGeom prst="rect">
                      <a:avLst/>
                    </a:prstGeom>
                    <a:noFill/>
                    <a:ln>
                      <a:noFill/>
                    </a:ln>
                  </pic:spPr>
                </pic:pic>
              </a:graphicData>
            </a:graphic>
          </wp:inline>
        </w:drawing>
      </w:r>
    </w:p>
    <w:p w14:paraId="696DCC4C" w14:textId="5AE64803" w:rsidR="007B1CE3" w:rsidRPr="007F2BD2" w:rsidRDefault="007B1CE3" w:rsidP="007B1CE3">
      <w:pPr>
        <w:rPr>
          <w:sz w:val="18"/>
          <w:szCs w:val="18"/>
        </w:rPr>
      </w:pPr>
      <w:r>
        <w:rPr>
          <w:sz w:val="18"/>
          <w:szCs w:val="18"/>
        </w:rPr>
        <w:lastRenderedPageBreak/>
        <w:t>Results of the VLBM analyses using mass-univariate GLMs to identify voxels that are significantly correlated with pathological scores in the behavioural tasks. Voxels that survived FEW correction based on permutation tests at p &lt; 0.05 are overlaid</w:t>
      </w:r>
      <w:r w:rsidR="006116C1">
        <w:rPr>
          <w:sz w:val="18"/>
          <w:szCs w:val="18"/>
        </w:rPr>
        <w:t xml:space="preserve"> in red</w:t>
      </w:r>
      <w:r>
        <w:rPr>
          <w:sz w:val="18"/>
          <w:szCs w:val="18"/>
        </w:rPr>
        <w:t xml:space="preserve"> on an axial view of the ch2bet-template in MNI space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5156E8">
        <w:rPr>
          <w:sz w:val="18"/>
          <w:szCs w:val="18"/>
        </w:rPr>
        <w:t xml:space="preserve">The axial slice numbers refer to z-coordinates </w:t>
      </w:r>
      <w:r w:rsidR="005156E8" w:rsidRPr="005156E8">
        <w:rPr>
          <w:sz w:val="18"/>
          <w:szCs w:val="18"/>
          <w:highlight w:val="yellow"/>
        </w:rPr>
        <w:t>[insert numbers].</w:t>
      </w:r>
      <w:r w:rsidR="005156E8">
        <w:rPr>
          <w:sz w:val="18"/>
          <w:szCs w:val="18"/>
        </w:rPr>
        <w:t xml:space="preserve"> </w:t>
      </w:r>
    </w:p>
    <w:p w14:paraId="1834CFA4" w14:textId="28720018" w:rsidR="007B1CE3" w:rsidRDefault="007B1CE3" w:rsidP="00A02678">
      <w:pPr>
        <w:rPr>
          <w:lang w:val="en-US"/>
        </w:rPr>
      </w:pPr>
    </w:p>
    <w:p w14:paraId="4D87C93E" w14:textId="1882E842" w:rsidR="00A02678" w:rsidRDefault="00A02678" w:rsidP="00A02678">
      <w:pPr>
        <w:pStyle w:val="berschrift3"/>
        <w:numPr>
          <w:ilvl w:val="1"/>
          <w:numId w:val="3"/>
        </w:numPr>
        <w:rPr>
          <w:lang w:val="de-DE"/>
        </w:rPr>
      </w:pPr>
      <w:bookmarkStart w:id="27" w:name="_Toc112150481"/>
      <w:r>
        <w:rPr>
          <w:lang w:val="de-DE"/>
        </w:rPr>
        <w:t>Whole-brain disconnectivity mapping</w:t>
      </w:r>
      <w:bookmarkEnd w:id="27"/>
    </w:p>
    <w:p w14:paraId="0279404F" w14:textId="23BF1540" w:rsidR="00EE67DD" w:rsidRDefault="00560BE1" w:rsidP="00EE67DD">
      <w:r w:rsidRPr="007B1CE3">
        <w:rPr>
          <w:lang w:val="en-US"/>
        </w:rPr>
        <w:t xml:space="preserve">Figure </w:t>
      </w:r>
      <w:r w:rsidR="007B1CE3" w:rsidRPr="007B1CE3">
        <w:rPr>
          <w:lang w:val="en-US"/>
        </w:rPr>
        <w:t>4</w:t>
      </w:r>
      <w:r>
        <w:rPr>
          <w:lang w:val="en-US"/>
        </w:rPr>
        <w:t xml:space="preserve"> illustrates the </w:t>
      </w:r>
      <w:r>
        <w:t xml:space="preserve">percentage of disconnected fibres for every WM voxel across the patient sample. Darker/colder colours indicate a lower percentage, whereas brighter/warmer colours represent a higher percentage of disconnected fibres within the sample. </w:t>
      </w:r>
      <w:r w:rsidR="00D55F71" w:rsidRPr="00D55F71">
        <w:rPr>
          <w:highlight w:val="yellow"/>
        </w:rPr>
        <w:t>(description)</w:t>
      </w:r>
    </w:p>
    <w:p w14:paraId="4DA03356" w14:textId="0C3BB64C" w:rsidR="00560BE1" w:rsidRDefault="00560BE1" w:rsidP="00EE67DD">
      <w:r>
        <w:t xml:space="preserve">To allow for easier comparison between the groups, the results from </w:t>
      </w:r>
      <w:r w:rsidRPr="00D55F71">
        <w:rPr>
          <w:highlight w:val="yellow"/>
        </w:rPr>
        <w:t>(one above)</w:t>
      </w:r>
      <w:r>
        <w:t xml:space="preserve"> were thresholded</w:t>
      </w:r>
      <w:r w:rsidR="00D55F71">
        <w:t xml:space="preserve"> in </w:t>
      </w:r>
      <w:r w:rsidR="00D55F71" w:rsidRPr="00D55F71">
        <w:rPr>
          <w:highlight w:val="yellow"/>
        </w:rPr>
        <w:t>figure ???</w:t>
      </w:r>
      <w:r>
        <w:t>, such that only the fibres that were d</w:t>
      </w:r>
      <w:r w:rsidR="00D55F71">
        <w:t>isconnected</w:t>
      </w:r>
      <w:r>
        <w:t xml:space="preserve"> in at least 50% of th</w:t>
      </w:r>
      <w:r w:rsidR="00D55F71">
        <w:t xml:space="preserve">e patients were shown. Visual inspection revealed that women exhibited a slightly higher percentage of disconnections in the posterior commissure (?) and thalamus compared to men.  </w:t>
      </w:r>
    </w:p>
    <w:p w14:paraId="2CDAFF32" w14:textId="7FD54B63" w:rsidR="00A02678" w:rsidRDefault="004175F3" w:rsidP="00A02678">
      <w:pPr>
        <w:rPr>
          <w:lang w:val="de-DE"/>
        </w:rPr>
      </w:pPr>
      <w:r>
        <w:rPr>
          <w:noProof/>
          <w:lang w:val="en-US"/>
        </w:rPr>
        <w:lastRenderedPageBreak/>
        <w:drawing>
          <wp:inline distT="0" distB="0" distL="0" distR="0" wp14:anchorId="1D00810D" wp14:editId="7B121A97">
            <wp:extent cx="5760720" cy="3321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r>
        <w:rPr>
          <w:noProof/>
          <w:lang w:val="en-US"/>
        </w:rPr>
        <w:drawing>
          <wp:inline distT="0" distB="0" distL="0" distR="0" wp14:anchorId="34BA0163" wp14:editId="0092F9E3">
            <wp:extent cx="5760720" cy="33210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p>
    <w:p w14:paraId="10078E31" w14:textId="7A981533" w:rsidR="00A02678" w:rsidRPr="00A02678" w:rsidRDefault="00A02678" w:rsidP="00A02678">
      <w:pPr>
        <w:pStyle w:val="Listenabsatz"/>
        <w:numPr>
          <w:ilvl w:val="1"/>
          <w:numId w:val="3"/>
        </w:numPr>
        <w:rPr>
          <w:rFonts w:ascii="Avenir Next LT Pro Light" w:eastAsiaTheme="majorEastAsia" w:hAnsi="Avenir Next LT Pro Light" w:cstheme="majorBidi"/>
          <w:spacing w:val="4"/>
          <w:sz w:val="24"/>
          <w:szCs w:val="24"/>
          <w:lang w:val="de-DE"/>
        </w:rPr>
      </w:pPr>
      <w:r w:rsidRPr="00A02678">
        <w:rPr>
          <w:rFonts w:ascii="Avenir Next LT Pro Light" w:eastAsiaTheme="majorEastAsia" w:hAnsi="Avenir Next LT Pro Light" w:cstheme="majorBidi"/>
          <w:spacing w:val="4"/>
          <w:sz w:val="24"/>
          <w:szCs w:val="24"/>
          <w:lang w:val="de-DE"/>
        </w:rPr>
        <w:t>Region-to-Region disconnectivity</w:t>
      </w:r>
    </w:p>
    <w:p w14:paraId="1DAAA78E" w14:textId="46587D75" w:rsidR="00A02678" w:rsidRPr="00A02678" w:rsidRDefault="00A02678" w:rsidP="00A02678">
      <w:pPr>
        <w:pStyle w:val="berschrift3"/>
        <w:ind w:left="360"/>
        <w:rPr>
          <w:lang w:val="de-DE"/>
        </w:rPr>
      </w:pPr>
    </w:p>
    <w:p w14:paraId="6F458994" w14:textId="0B5EDA04" w:rsidR="00A02678" w:rsidRPr="00A02678" w:rsidRDefault="00A02678" w:rsidP="00A02678">
      <w:pPr>
        <w:rPr>
          <w:lang w:val="en-US"/>
        </w:rPr>
      </w:pPr>
    </w:p>
    <w:p w14:paraId="439497D6" w14:textId="297DE5DD" w:rsidR="004A4ACD" w:rsidRPr="00A02678" w:rsidRDefault="004A4ACD" w:rsidP="004A4ACD">
      <w:pPr>
        <w:rPr>
          <w:lang w:val="en-US"/>
        </w:rPr>
      </w:pPr>
    </w:p>
    <w:p w14:paraId="11E2CAAD" w14:textId="06E39268" w:rsidR="00A40F89" w:rsidRDefault="00A40F89">
      <w:pPr>
        <w:rPr>
          <w:rFonts w:ascii="Avenir Next LT Pro Light" w:eastAsiaTheme="majorEastAsia" w:hAnsi="Avenir Next LT Pro Light" w:cstheme="majorBidi"/>
          <w:sz w:val="28"/>
          <w:szCs w:val="28"/>
        </w:rPr>
      </w:pPr>
      <w:r>
        <w:rPr>
          <w:b/>
          <w:bCs/>
        </w:rPr>
        <w:br w:type="page"/>
      </w:r>
    </w:p>
    <w:p w14:paraId="47AF80F2" w14:textId="14AED309" w:rsidR="000E5F13" w:rsidRPr="00EA784A" w:rsidRDefault="000E5F13" w:rsidP="00EA784A">
      <w:pPr>
        <w:pStyle w:val="berschrift2"/>
        <w:numPr>
          <w:ilvl w:val="0"/>
          <w:numId w:val="3"/>
        </w:numPr>
        <w:rPr>
          <w:b w:val="0"/>
          <w:bCs w:val="0"/>
        </w:rPr>
      </w:pPr>
      <w:bookmarkStart w:id="28" w:name="_Toc112150482"/>
      <w:r w:rsidRPr="00EA784A">
        <w:rPr>
          <w:b w:val="0"/>
          <w:bCs w:val="0"/>
        </w:rPr>
        <w:lastRenderedPageBreak/>
        <w:t>Discussion</w:t>
      </w:r>
      <w:bookmarkEnd w:id="28"/>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Pr>
          <w:b/>
          <w:bCs/>
          <w:lang w:val="de-DE"/>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EA784A">
      <w:pPr>
        <w:pStyle w:val="berschrift2"/>
        <w:numPr>
          <w:ilvl w:val="0"/>
          <w:numId w:val="3"/>
        </w:numPr>
        <w:rPr>
          <w:b w:val="0"/>
          <w:bCs w:val="0"/>
        </w:rPr>
      </w:pPr>
      <w:bookmarkStart w:id="29" w:name="_Toc112150483"/>
      <w:r w:rsidRPr="00EA784A">
        <w:rPr>
          <w:b w:val="0"/>
          <w:bCs w:val="0"/>
        </w:rPr>
        <w:lastRenderedPageBreak/>
        <w:t>Conclusion</w:t>
      </w:r>
      <w:bookmarkEnd w:id="29"/>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0" w:name="_Toc112150484"/>
      <w:r w:rsidRPr="0089785B">
        <w:rPr>
          <w:b w:val="0"/>
          <w:bCs w:val="0"/>
        </w:rPr>
        <w:lastRenderedPageBreak/>
        <w:t>References</w:t>
      </w:r>
      <w:bookmarkEnd w:id="30"/>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1"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21"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3AFC650A" w:rsidR="00C0607F" w:rsidRDefault="00C0607F"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2" w:name="beckerkarnath2010"/>
      <w:bookmarkStart w:id="33" w:name="beschin1997"/>
      <w:bookmarkStart w:id="34" w:name="dehaan2015"/>
      <w:bookmarkStart w:id="35" w:name="gauthier1989"/>
      <w:bookmarkEnd w:id="31"/>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22"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bookmarkEnd w:id="32"/>
    <w:p w14:paraId="0435A065" w14:textId="0A62E317"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23"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6" w:name="bisiachluzzatti1978"/>
      <w:r w:rsidRPr="009F4AD7">
        <w:rPr>
          <w:rFonts w:ascii="Ebrima" w:hAnsi="Ebrima" w:cs="Arial"/>
          <w:sz w:val="22"/>
          <w:szCs w:val="22"/>
          <w:lang w:val="en-US"/>
        </w:rPr>
        <w:t xml:space="preserve">Bisiach, E., &amp; Luzzatti, C. (1978). Unilateral Neglect of Representational Space. Cortex, 14(1), 129–133. </w:t>
      </w:r>
      <w:hyperlink r:id="rId24"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25"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8" w:name="bonkhoff2021"/>
      <w:bookmarkEnd w:id="37"/>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26"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9"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27"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0"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28"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 w:name="bushnell2018"/>
      <w:bookmarkEnd w:id="40"/>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29"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270DFC1A" w14:textId="06559645" w:rsidR="00576C77" w:rsidRDefault="00576C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2" w:name="buxbaum2004"/>
      <w:bookmarkEnd w:id="39"/>
      <w:bookmarkEnd w:id="41"/>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30"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p>
    <w:p w14:paraId="1C727E21" w14:textId="654CAB79" w:rsidR="006A0EFC" w:rsidRDefault="006A0EFC" w:rsidP="006A0EFC">
      <w:pPr>
        <w:pStyle w:val="StandardWeb"/>
        <w:spacing w:after="120" w:line="276" w:lineRule="auto"/>
        <w:ind w:left="720" w:hanging="720"/>
        <w:jc w:val="both"/>
        <w:rPr>
          <w:rFonts w:ascii="Ebrima" w:hAnsi="Ebrima" w:cs="Arial"/>
          <w:sz w:val="22"/>
          <w:szCs w:val="22"/>
          <w:lang w:val="en-US"/>
        </w:rPr>
      </w:pPr>
      <w:bookmarkStart w:id="43" w:name="changlin2011"/>
      <w:r w:rsidRPr="006A0EFC">
        <w:rPr>
          <w:rFonts w:ascii="Ebrima" w:hAnsi="Ebrima" w:cs="Arial"/>
          <w:sz w:val="22"/>
          <w:szCs w:val="22"/>
          <w:lang w:val="de-DE"/>
        </w:rPr>
        <w:lastRenderedPageBreak/>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31"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4" w:name="clas2012"/>
      <w:bookmarkEnd w:id="43"/>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32"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5" w:name="corbetta"/>
      <w:bookmarkEnd w:id="44"/>
      <w:r w:rsidRPr="00832BF8">
        <w:rPr>
          <w:rFonts w:ascii="Ebrima" w:hAnsi="Ebrima" w:cs="Arial"/>
          <w:sz w:val="22"/>
          <w:szCs w:val="22"/>
          <w:lang w:val="en-US"/>
        </w:rPr>
        <w:t xml:space="preserve">Corbetta, M. (2014). Hemispatial Neglect: Clinic, Pathogenesis, and Treatment. Seminars in Neurology, 34(05), 514–523. </w:t>
      </w:r>
      <w:hyperlink r:id="rId33"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3"/>
    <w:bookmarkEnd w:id="36"/>
    <w:bookmarkEnd w:id="38"/>
    <w:bookmarkEnd w:id="42"/>
    <w:bookmarkEnd w:id="45"/>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34"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6" w:name="dehaankarnath2018"/>
      <w:bookmarkEnd w:id="34"/>
      <w:r w:rsidRPr="000E6E5F">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35"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7" w:name="evans1993MNI"/>
      <w:bookmarkEnd w:id="46"/>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36"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4065B1C0" w:rsidR="00A4617B" w:rsidRPr="0028026F"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8"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37"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9" w:name="feigin2014"/>
      <w:bookmarkEnd w:id="47"/>
      <w:bookmarkEnd w:id="48"/>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38"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49"/>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28026F">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50"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2019. The Lancet Neurology, 20(10), 795–820. </w:t>
      </w:r>
      <w:hyperlink r:id="rId39" w:history="1">
        <w:r w:rsidRPr="0033763D">
          <w:rPr>
            <w:rStyle w:val="Hyperlink"/>
            <w:rFonts w:ascii="Ebrima" w:hAnsi="Ebrima" w:cs="Arial"/>
            <w:sz w:val="22"/>
            <w:szCs w:val="22"/>
          </w:rPr>
          <w:t>https://doi.org/10.1016/S1474-4422(21)00252-0</w:t>
        </w:r>
      </w:hyperlink>
      <w:bookmarkStart w:id="51"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2" w:name="gibson2013"/>
      <w:bookmarkEnd w:id="51"/>
      <w:r w:rsidRPr="00687525">
        <w:rPr>
          <w:rFonts w:ascii="Ebrima" w:hAnsi="Ebrima" w:cs="Arial"/>
          <w:sz w:val="22"/>
          <w:szCs w:val="22"/>
        </w:rPr>
        <w:t xml:space="preserve">Gibson, C. L. (2013). Cerebral Ischemic Stroke: is Gender Important? Journal of Cerebral Blood Flow &amp; Metabolism, 33(9), 1355–1361. </w:t>
      </w:r>
      <w:hyperlink r:id="rId40"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3" w:name="gibson2009"/>
      <w:r w:rsidRPr="00E92B95">
        <w:rPr>
          <w:rFonts w:ascii="Ebrima" w:hAnsi="Ebrima" w:cs="Arial"/>
          <w:sz w:val="22"/>
          <w:szCs w:val="22"/>
        </w:rPr>
        <w:lastRenderedPageBreak/>
        <w:t xml:space="preserve">Gibson, C. L., Coomber, B., &amp; Rathbone, J. (2009). Is Progesterone a Candidate Neuroprotective Factor for Treatment following Ischemic Stroke? The Neuroscientist, 15(4), 324–332. </w:t>
      </w:r>
      <w:hyperlink r:id="rId41"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655EE06E"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42" w:history="1">
        <w:r w:rsidR="003079A1" w:rsidRPr="00543EF8">
          <w:rPr>
            <w:rStyle w:val="Hyperlink"/>
            <w:rFonts w:ascii="Ebrima" w:hAnsi="Ebrima" w:cs="Arial"/>
            <w:sz w:val="22"/>
            <w:szCs w:val="22"/>
          </w:rPr>
          <w:t>https://doi.org/10.1093/cercor/11.6.490</w:t>
        </w:r>
      </w:hyperlink>
    </w:p>
    <w:p w14:paraId="028F6009" w14:textId="5BFD39DD"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bookmarkStart w:id="54" w:name="griffis2020"/>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43"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55" w:name="griffis2021LQT"/>
      <w:bookmarkStart w:id="56" w:name="griffis2021"/>
      <w:bookmarkEnd w:id="54"/>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44"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hendersonlobo2012"/>
      <w:bookmarkEnd w:id="55"/>
      <w:bookmarkEnd w:id="56"/>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45"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58"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46"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59" w:name="hirnstein2019"/>
      <w:bookmarkEnd w:id="58"/>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47"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60" w:name="hollingworth1918"/>
      <w:r w:rsidRPr="00DE5EBB">
        <w:rPr>
          <w:rFonts w:ascii="Ebrima" w:hAnsi="Ebrima" w:cs="Arial"/>
          <w:sz w:val="22"/>
          <w:szCs w:val="22"/>
        </w:rPr>
        <w:t xml:space="preserve">Hollingworth, L. S. (1918). Comparison of the sexes in mental traits. Psychological Bulletin, 15(12), 427–432. </w:t>
      </w:r>
      <w:hyperlink r:id="rId48"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61" w:name="hyde2005"/>
      <w:bookmarkEnd w:id="59"/>
      <w:bookmarkEnd w:id="60"/>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Psychologist, 60(6), 581–592. </w:t>
      </w:r>
      <w:hyperlink r:id="rId49"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7F6D646D" w14:textId="7B4EF99D" w:rsidR="009D4C17" w:rsidRPr="009D4C17" w:rsidRDefault="009D4C1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2" w:name="hyde2014"/>
      <w:r w:rsidRPr="009D4C17">
        <w:rPr>
          <w:rFonts w:ascii="Ebrima" w:hAnsi="Ebrima" w:cs="Arial"/>
          <w:sz w:val="22"/>
          <w:szCs w:val="22"/>
          <w:lang w:val="en-US"/>
        </w:rPr>
        <w:t xml:space="preserve">Hyde, J. S. (2014). Gender Similarities and Differences. Annual Review of Psychology, 65(1), 373–398. </w:t>
      </w:r>
      <w:hyperlink r:id="rId50" w:history="1">
        <w:r w:rsidRPr="00252B60">
          <w:rPr>
            <w:rStyle w:val="Hyperlink"/>
            <w:rFonts w:ascii="Ebrima" w:hAnsi="Ebrima" w:cs="Arial"/>
            <w:sz w:val="22"/>
            <w:szCs w:val="22"/>
            <w:lang w:val="en-US"/>
          </w:rPr>
          <w:t>https://doi.org/10.1146/annurev-psych-010213-115057</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63" w:name="kanaan2012"/>
      <w:bookmarkEnd w:id="61"/>
      <w:bookmarkEnd w:id="62"/>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51"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t xml:space="preserve">Karnath, H. O. (2015). Spatial attention systems in spatial neglect. </w:t>
      </w:r>
      <w:r w:rsidRPr="006639D2">
        <w:rPr>
          <w:rFonts w:ascii="Ebrima" w:hAnsi="Ebrima" w:cs="Arial"/>
          <w:sz w:val="22"/>
          <w:szCs w:val="22"/>
          <w:lang w:val="de-DE"/>
        </w:rPr>
        <w:t xml:space="preserve">Neuropsychologia, 75, 61–73. </w:t>
      </w:r>
      <w:hyperlink r:id="rId52"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4" w:name="karnathdieterich2006"/>
      <w:bookmarkEnd w:id="50"/>
      <w:bookmarkEnd w:id="52"/>
      <w:bookmarkEnd w:id="53"/>
      <w:bookmarkEnd w:id="57"/>
      <w:bookmarkEnd w:id="63"/>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53"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5" w:name="karnath2015"/>
      <w:bookmarkStart w:id="66" w:name="karnathniemeier2002"/>
      <w:bookmarkEnd w:id="64"/>
      <w:r w:rsidRPr="00E26B47">
        <w:rPr>
          <w:rFonts w:ascii="Ebrima" w:hAnsi="Ebrima" w:cs="Arial"/>
          <w:sz w:val="22"/>
          <w:szCs w:val="22"/>
          <w:lang w:val="de-DE"/>
        </w:rPr>
        <w:lastRenderedPageBreak/>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54"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7" w:name="karnathrorden2012"/>
      <w:bookmarkEnd w:id="65"/>
      <w:bookmarkEnd w:id="66"/>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55" w:history="1">
        <w:r w:rsidRPr="00A708D4">
          <w:rPr>
            <w:rStyle w:val="Hyperlink"/>
            <w:rFonts w:ascii="Ebrima" w:hAnsi="Ebrima" w:cs="Arial"/>
            <w:sz w:val="22"/>
            <w:szCs w:val="22"/>
            <w:lang w:val="de-DE"/>
          </w:rPr>
          <w:t>https://doi.org/10.1016/j.neuropsychologia.2011.06.027</w:t>
        </w:r>
      </w:hyperlink>
      <w:bookmarkEnd w:id="67"/>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68"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56"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Default="00FD2721" w:rsidP="00CB3890">
      <w:pPr>
        <w:pStyle w:val="StandardWeb"/>
        <w:spacing w:before="0" w:beforeAutospacing="0" w:after="120" w:afterAutospacing="0" w:line="276" w:lineRule="auto"/>
        <w:ind w:left="720" w:hanging="720"/>
        <w:jc w:val="both"/>
        <w:rPr>
          <w:rFonts w:ascii="Ebrima" w:hAnsi="Ebrima" w:cs="Arial"/>
          <w:sz w:val="22"/>
          <w:szCs w:val="22"/>
        </w:rPr>
      </w:pPr>
      <w:bookmarkStart w:id="69" w:name="kasties2021"/>
      <w:r w:rsidRPr="00FD2721">
        <w:rPr>
          <w:rFonts w:ascii="Ebrima" w:hAnsi="Ebrima" w:cs="Arial"/>
          <w:sz w:val="22"/>
          <w:szCs w:val="22"/>
          <w:lang w:val="de-DE"/>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deficit modelling. Human Brain Mapping, 42(16), 5409</w:t>
      </w:r>
      <w:r w:rsidRPr="00FD2721">
        <w:rPr>
          <w:rFonts w:ascii="Ebrima" w:hAnsi="Ebrima" w:cs="Ebrima"/>
          <w:sz w:val="22"/>
          <w:szCs w:val="22"/>
        </w:rPr>
        <w:t>–</w:t>
      </w:r>
      <w:r w:rsidRPr="00FD2721">
        <w:rPr>
          <w:rFonts w:ascii="Ebrima" w:hAnsi="Ebrima" w:cs="Arial"/>
          <w:sz w:val="22"/>
          <w:szCs w:val="22"/>
        </w:rPr>
        <w:t xml:space="preserve">5422. </w:t>
      </w:r>
      <w:hyperlink r:id="rId57" w:history="1">
        <w:r w:rsidRPr="005E32FB">
          <w:rPr>
            <w:rStyle w:val="Hyperlink"/>
            <w:rFonts w:ascii="Ebrima" w:hAnsi="Ebrima" w:cs="Arial"/>
            <w:sz w:val="22"/>
            <w:szCs w:val="22"/>
          </w:rPr>
          <w:t>https://doi.org/10.1002/hbm.25629</w:t>
        </w:r>
      </w:hyperlink>
      <w:r>
        <w:rPr>
          <w:rFonts w:ascii="Ebrima" w:hAnsi="Ebrima" w:cs="Arial"/>
          <w:sz w:val="22"/>
          <w:szCs w:val="22"/>
        </w:rPr>
        <w:t xml:space="preserve"> </w:t>
      </w:r>
    </w:p>
    <w:p w14:paraId="7A8081EA" w14:textId="7575E133"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70" w:name="katanluft2018"/>
      <w:bookmarkEnd w:id="69"/>
      <w:r w:rsidRPr="00A579A3">
        <w:rPr>
          <w:rFonts w:ascii="Ebrima" w:hAnsi="Ebrima" w:cs="Arial"/>
          <w:sz w:val="22"/>
          <w:szCs w:val="22"/>
        </w:rPr>
        <w:t xml:space="preserve">Katan, M., &amp; Luft, A. (2018). Global Burden of Stroke. Seminars in Neurology, 38(02), 208–211. </w:t>
      </w:r>
      <w:hyperlink r:id="rId58"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71" w:name="limalhotra2015"/>
      <w:bookmarkEnd w:id="70"/>
      <w:r w:rsidRPr="000E6E5F">
        <w:rPr>
          <w:rFonts w:ascii="Ebrima" w:hAnsi="Ebrima" w:cs="Arial"/>
          <w:sz w:val="22"/>
          <w:szCs w:val="22"/>
          <w:lang w:val="en-US"/>
        </w:rPr>
        <w:t xml:space="preserve">Li, K., &amp; Malhotra, P. A. (2015). </w:t>
      </w:r>
      <w:r w:rsidRPr="006639D2">
        <w:rPr>
          <w:rFonts w:ascii="Ebrima" w:hAnsi="Ebrima" w:cs="Arial"/>
          <w:sz w:val="22"/>
          <w:szCs w:val="22"/>
        </w:rPr>
        <w:t xml:space="preserve">Spatial neglect. Practical Neurology, 15(5), 333–339. </w:t>
      </w:r>
      <w:hyperlink r:id="rId59"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li2005"/>
      <w:r w:rsidRPr="00687525">
        <w:rPr>
          <w:rFonts w:ascii="Ebrima" w:hAnsi="Ebrima" w:cs="Arial"/>
          <w:sz w:val="22"/>
          <w:szCs w:val="22"/>
        </w:rPr>
        <w:t xml:space="preserve">Li, H., Pin, S., Zeng, Z., Wang, M. M., Andreasson, K. A., &amp; McCullough, L. D. (2005). Sex differences in cell death. Annals of Neurology, 58(2), 317–321. </w:t>
      </w:r>
      <w:hyperlink r:id="rId60"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3"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74" w:name="liu2008"/>
      <w:bookmarkEnd w:id="73"/>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61"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75"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62"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manwani2014"/>
      <w:bookmarkEnd w:id="75"/>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63"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nicholsholmes2001"/>
      <w:r w:rsidRPr="00201C43">
        <w:rPr>
          <w:rFonts w:ascii="Ebrima" w:hAnsi="Ebrima" w:cs="Arial"/>
          <w:sz w:val="22"/>
          <w:szCs w:val="22"/>
        </w:rPr>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64"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1252226B" w14:textId="43D83147" w:rsidR="006659FE" w:rsidRPr="0089785B" w:rsidRDefault="006659FE"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röhrig2022"/>
      <w:r w:rsidRPr="006659FE">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65" w:history="1">
        <w:r w:rsidRPr="005E32FB">
          <w:rPr>
            <w:rStyle w:val="Hyperlink"/>
            <w:rFonts w:ascii="Ebrima" w:hAnsi="Ebrima" w:cs="Arial"/>
            <w:sz w:val="22"/>
            <w:szCs w:val="22"/>
          </w:rPr>
          <w:t>https://doi.org/10.1101/2022.04.08.22273547</w:t>
        </w:r>
      </w:hyperlink>
      <w:r>
        <w:rPr>
          <w:rFonts w:ascii="Ebrima" w:hAnsi="Ebrima" w:cs="Arial"/>
          <w:sz w:val="22"/>
          <w:szCs w:val="22"/>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79" w:name="rorden2012"/>
      <w:bookmarkEnd w:id="35"/>
      <w:bookmarkEnd w:id="68"/>
      <w:bookmarkEnd w:id="71"/>
      <w:bookmarkEnd w:id="72"/>
      <w:bookmarkEnd w:id="74"/>
      <w:bookmarkEnd w:id="76"/>
      <w:bookmarkEnd w:id="77"/>
      <w:bookmarkEnd w:id="78"/>
      <w:r w:rsidRPr="00E82821">
        <w:rPr>
          <w:rFonts w:ascii="Ebrima" w:hAnsi="Ebrima" w:cs="Arial"/>
          <w:sz w:val="22"/>
          <w:szCs w:val="22"/>
          <w:lang w:val="en-US"/>
        </w:rPr>
        <w:lastRenderedPageBreak/>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66"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80" w:name="rordenbrett2000"/>
      <w:r w:rsidRPr="00E72797">
        <w:rPr>
          <w:rFonts w:ascii="Ebrima" w:hAnsi="Ebrima" w:cs="Arial"/>
          <w:sz w:val="22"/>
          <w:szCs w:val="22"/>
          <w:lang w:val="en-US"/>
        </w:rPr>
        <w:t xml:space="preserve">Rorden, C., &amp; Brett, M. (2000). Stereotaxic Display of Brain Lesions. Behavioural Neurology, 12(4), 191–200. </w:t>
      </w:r>
      <w:hyperlink r:id="rId67"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1" w:name="rordenkarnath2010"/>
      <w:bookmarkEnd w:id="79"/>
      <w:bookmarkEnd w:id="80"/>
      <w:r w:rsidRPr="0051458F">
        <w:rPr>
          <w:rFonts w:ascii="Ebrima" w:hAnsi="Ebrima" w:cs="Arial"/>
          <w:sz w:val="22"/>
          <w:szCs w:val="22"/>
          <w:lang w:val="en-US"/>
        </w:rPr>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68"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82"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69"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83" w:name="schölkopf2000"/>
      <w:bookmarkEnd w:id="82"/>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70"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4" w:name="sherman1967"/>
      <w:bookmarkStart w:id="85" w:name="stone1993"/>
      <w:bookmarkStart w:id="86" w:name="weintraubmesulam1985"/>
      <w:bookmarkEnd w:id="81"/>
      <w:bookmarkEnd w:id="83"/>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71" w:history="1">
        <w:r w:rsidRPr="00E85F0A">
          <w:rPr>
            <w:rStyle w:val="Hyperlink"/>
            <w:rFonts w:ascii="Ebrima" w:hAnsi="Ebrima" w:cs="Arial"/>
            <w:sz w:val="22"/>
            <w:szCs w:val="22"/>
            <w:lang w:val="en-US"/>
          </w:rPr>
          <w:t>https://doi.org/10.1037/h0024723</w:t>
        </w:r>
      </w:hyperlink>
    </w:p>
    <w:p w14:paraId="794A9419" w14:textId="35A9EFBF" w:rsidR="00DE5EBB" w:rsidRPr="00205BF0"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87" w:name="shields1975"/>
      <w:r w:rsidRPr="00DE5EBB">
        <w:rPr>
          <w:rStyle w:val="Hyperlink"/>
          <w:rFonts w:ascii="Ebrima" w:hAnsi="Ebrima" w:cs="Arial"/>
          <w:color w:val="auto"/>
          <w:sz w:val="22"/>
          <w:szCs w:val="22"/>
          <w:lang w:val="en-US"/>
        </w:rPr>
        <w:t xml:space="preserve">Shields, S. (1975). Functionalism, Darwinism, and the psychology of women. </w:t>
      </w:r>
      <w:r w:rsidRPr="00205BF0">
        <w:rPr>
          <w:rStyle w:val="Hyperlink"/>
          <w:rFonts w:ascii="Ebrima" w:hAnsi="Ebrima" w:cs="Arial"/>
          <w:color w:val="auto"/>
          <w:sz w:val="22"/>
          <w:szCs w:val="22"/>
          <w:lang w:val="de-DE"/>
        </w:rPr>
        <w:t xml:space="preserve">American Psychologist, 30(7), 739–754. </w:t>
      </w:r>
      <w:hyperlink r:id="rId72" w:history="1">
        <w:r w:rsidRPr="00205BF0">
          <w:rPr>
            <w:rStyle w:val="Hyperlink"/>
            <w:rFonts w:ascii="Ebrima" w:hAnsi="Ebrima" w:cs="Arial"/>
            <w:sz w:val="22"/>
            <w:szCs w:val="22"/>
            <w:lang w:val="de-DE"/>
          </w:rPr>
          <w:t>https://doi.org/10.1037/h0076948</w:t>
        </w:r>
      </w:hyperlink>
      <w:r w:rsidRPr="00205BF0">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88" w:name="sperberkarnath2017"/>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73"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84"/>
    <w:bookmarkEnd w:id="87"/>
    <w:bookmarkEnd w:id="88"/>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74"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89"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75"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5EE6DF82" w:rsidR="00526DFC" w:rsidRPr="000E6E5F"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90" w:name="tenbrink2016"/>
      <w:bookmarkEnd w:id="89"/>
      <w:r w:rsidRPr="0019100D">
        <w:rPr>
          <w:rFonts w:ascii="Ebrima" w:hAnsi="Ebrima" w:cs="Arial"/>
          <w:sz w:val="22"/>
          <w:szCs w:val="22"/>
          <w:lang w:val="de-DE"/>
        </w:rPr>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76"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bookmarkEnd w:id="85"/>
    <w:bookmarkEnd w:id="90"/>
    <w:p w14:paraId="1CA9BB46" w14:textId="029B508D" w:rsidR="00784EDD" w:rsidRDefault="00784EDD" w:rsidP="00CB3890">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1B6DDABC" w14:textId="3C0170D9" w:rsidR="00E92B95" w:rsidRPr="002B5F04"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91" w:name="wise2001"/>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77"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92" w:name="wittig1976"/>
      <w:bookmarkEnd w:id="86"/>
      <w:bookmarkEnd w:id="91"/>
      <w:r w:rsidRPr="00731EAE">
        <w:rPr>
          <w:rFonts w:ascii="Ebrima" w:hAnsi="Ebrima" w:cs="Arial"/>
          <w:sz w:val="22"/>
          <w:szCs w:val="22"/>
        </w:rPr>
        <w:lastRenderedPageBreak/>
        <w:t xml:space="preserve">Wittig, M. A. (1976). Sex differences in intellectual functioning: How much of a difference do genes make? Sex Roles, 2(1), 63–74. </w:t>
      </w:r>
      <w:hyperlink r:id="rId78" w:history="1">
        <w:r w:rsidRPr="00E85F0A">
          <w:rPr>
            <w:rStyle w:val="Hyperlink"/>
            <w:rFonts w:ascii="Ebrima" w:hAnsi="Ebrima" w:cs="Arial"/>
            <w:sz w:val="22"/>
            <w:szCs w:val="22"/>
          </w:rPr>
          <w:t>https://doi.org/10.1007/bf00289299</w:t>
        </w:r>
      </w:hyperlink>
      <w:bookmarkEnd w:id="92"/>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93"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79"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94"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80"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95" w:name="zaslerkaplan2017"/>
      <w:bookmarkEnd w:id="93"/>
      <w:bookmarkEnd w:id="94"/>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81"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Default="00D84C3C" w:rsidP="00232F09">
      <w:pPr>
        <w:pStyle w:val="StandardWeb"/>
        <w:spacing w:before="0" w:beforeAutospacing="0" w:after="120" w:afterAutospacing="0" w:line="276" w:lineRule="auto"/>
        <w:ind w:left="720" w:hanging="720"/>
        <w:jc w:val="both"/>
        <w:rPr>
          <w:rFonts w:ascii="Ebrima" w:hAnsi="Ebrima" w:cs="Arial"/>
          <w:sz w:val="22"/>
          <w:szCs w:val="22"/>
        </w:rPr>
      </w:pPr>
      <w:bookmarkStart w:id="96" w:name="zell2015"/>
      <w:bookmarkEnd w:id="95"/>
      <w:r w:rsidRPr="00D84C3C">
        <w:rPr>
          <w:rFonts w:ascii="Ebrima" w:hAnsi="Ebrima" w:cs="Arial"/>
          <w:sz w:val="22"/>
          <w:szCs w:val="22"/>
        </w:rPr>
        <w:t xml:space="preserve">Zell, E., Krizan, Z., &amp; Teeter, S. R. (2015). Evaluating gender similarities and differences using metasynthesis. American Psychologist, 70(1), 10–20. </w:t>
      </w:r>
      <w:hyperlink r:id="rId82" w:history="1">
        <w:r w:rsidRPr="00252B60">
          <w:rPr>
            <w:rStyle w:val="Hyperlink"/>
            <w:rFonts w:ascii="Ebrima" w:hAnsi="Ebrima" w:cs="Arial"/>
            <w:sz w:val="22"/>
            <w:szCs w:val="22"/>
          </w:rPr>
          <w:t>https://doi.org/10.1037/a0038208</w:t>
        </w:r>
      </w:hyperlink>
      <w:r>
        <w:rPr>
          <w:rFonts w:ascii="Ebrima" w:hAnsi="Ebrima" w:cs="Arial"/>
          <w:sz w:val="22"/>
          <w:szCs w:val="22"/>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97"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83"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96"/>
    <w:bookmarkEnd w:id="97"/>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98" w:name="_Toc112150485"/>
      <w:r w:rsidRPr="004345A1">
        <w:rPr>
          <w:b w:val="0"/>
        </w:rPr>
        <w:lastRenderedPageBreak/>
        <w:t>Ack</w:t>
      </w:r>
      <w:r>
        <w:rPr>
          <w:b w:val="0"/>
        </w:rPr>
        <w:t>nowledgements</w:t>
      </w:r>
      <w:bookmarkEnd w:id="98"/>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99" w:name="_Toc112150486"/>
      <w:r>
        <w:rPr>
          <w:b w:val="0"/>
        </w:rPr>
        <w:lastRenderedPageBreak/>
        <w:t>Data Usage Statement</w:t>
      </w:r>
      <w:bookmarkEnd w:id="99"/>
    </w:p>
    <w:p w14:paraId="531ED5E5" w14:textId="77777777" w:rsidR="003079AB" w:rsidRDefault="003079AB" w:rsidP="003079AB"/>
    <w:p w14:paraId="110E9BCB" w14:textId="400A45A6" w:rsidR="003079AB" w:rsidRDefault="003079AB" w:rsidP="003079AB">
      <w:r>
        <w:t>To the largest part, custom MATLAB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3B316555" w:rsidR="00105A79" w:rsidRDefault="00105A79" w:rsidP="003079AB">
      <w:r>
        <w:t xml:space="preserve">Röhrig, Lisa (2022). </w:t>
      </w:r>
      <w:r w:rsidRPr="00105A79">
        <w:t>Dataset for: Right hemispheric white matter hyperintensities improve the prediction of spatial negle</w:t>
      </w:r>
      <w:r>
        <w:t>ct severity in acute stroke.</w:t>
      </w:r>
      <w:r w:rsidRPr="00105A79">
        <w:t xml:space="preserve"> Mendeley Data, V1, </w:t>
      </w:r>
      <w:r>
        <w:t>DOI</w:t>
      </w:r>
      <w:r w:rsidRPr="00105A79">
        <w:t xml:space="preserve">: </w:t>
      </w:r>
      <w:hyperlink r:id="rId84" w:history="1">
        <w:r w:rsidRPr="00105A79">
          <w:rPr>
            <w:rStyle w:val="Hyperlink"/>
            <w:rFonts w:ascii="Ebrima" w:hAnsi="Ebrima"/>
          </w:rPr>
          <w:t xml:space="preserve">10.17632/c8n42jz525.1 </w:t>
        </w:r>
      </w:hyperlink>
      <w:r>
        <w:t xml:space="preserve"> </w:t>
      </w:r>
    </w:p>
    <w:p w14:paraId="1502B2AF" w14:textId="3BC084B2" w:rsidR="00105A79" w:rsidRDefault="00105A79" w:rsidP="003079AB">
      <w:r>
        <w:t xml:space="preserve">Smaczny, Stefan (2021). </w:t>
      </w:r>
      <w:r w:rsidRPr="00105A79">
        <w:t>Left angular gyrus disconnection impairs multiplication fact retrieval</w:t>
      </w:r>
      <w:r>
        <w:t>, descriptive data and scripts.</w:t>
      </w:r>
      <w:r w:rsidRPr="00105A79">
        <w:t xml:space="preserve"> Mendeley Data, V1, </w:t>
      </w:r>
      <w:r>
        <w:t>DOI</w:t>
      </w:r>
      <w:r w:rsidRPr="00105A79">
        <w:t xml:space="preserve">: </w:t>
      </w:r>
      <w:hyperlink r:id="rId85" w:history="1">
        <w:r w:rsidRPr="00105A79">
          <w:rPr>
            <w:rStyle w:val="Hyperlink"/>
            <w:rFonts w:ascii="Ebrima" w:hAnsi="Ebrima"/>
          </w:rPr>
          <w:t>10.17632/yjkr647mzb.1</w:t>
        </w:r>
      </w:hyperlink>
    </w:p>
    <w:p w14:paraId="10771C00" w14:textId="2F6422D5" w:rsidR="003079AB" w:rsidRPr="003079AB" w:rsidRDefault="00105A79" w:rsidP="003079AB">
      <w:pPr>
        <w:rPr>
          <w:rFonts w:eastAsiaTheme="majorEastAsia"/>
        </w:rPr>
      </w:pPr>
      <w:r>
        <w:t xml:space="preserve">Sperber, Christoph (2022). </w:t>
      </w:r>
      <w:r w:rsidRPr="00105A79">
        <w:t>Scripts and tutorials for indirect structural disconnection-symptom mapping</w:t>
      </w:r>
      <w:r>
        <w:t xml:space="preserve"> by Sperber, Griffis &amp; Kasties. Mendeley Data, V2, DOI</w:t>
      </w:r>
      <w:r w:rsidRPr="00105A79">
        <w:t xml:space="preserve">: </w:t>
      </w:r>
      <w:hyperlink r:id="rId86"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100" w:name="_Toc112150487"/>
      <w:r w:rsidRPr="00F76B93">
        <w:rPr>
          <w:b w:val="0"/>
          <w:bCs w:val="0"/>
        </w:rPr>
        <w:lastRenderedPageBreak/>
        <w:t>Appendix</w:t>
      </w:r>
      <w:bookmarkEnd w:id="100"/>
    </w:p>
    <w:p w14:paraId="147D8AAF" w14:textId="77777777" w:rsidR="00F76B93" w:rsidRPr="00F76B93" w:rsidRDefault="00F76B93" w:rsidP="00F76B93"/>
    <w:p w14:paraId="2CAAA965" w14:textId="33904D51" w:rsidR="0089785B" w:rsidRDefault="00F76B93" w:rsidP="00F76B93">
      <w:pPr>
        <w:pStyle w:val="berschrift3"/>
      </w:pPr>
      <w:bookmarkStart w:id="101" w:name="appendixA"/>
      <w:bookmarkStart w:id="102" w:name="_Toc112150488"/>
      <w:r>
        <w:t>Appendix A: List of Abbreviations</w:t>
      </w:r>
      <w:bookmarkEnd w:id="102"/>
    </w:p>
    <w:bookmarkEnd w:id="101"/>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A94D57" w14:paraId="0319F4F3" w14:textId="77777777" w:rsidTr="00F76B93">
        <w:tc>
          <w:tcPr>
            <w:tcW w:w="4531" w:type="dxa"/>
          </w:tcPr>
          <w:p w14:paraId="043D4EAE" w14:textId="77777777" w:rsidR="00A94D57" w:rsidRDefault="00A94D57" w:rsidP="00F76B93">
            <w:r>
              <w:t>ACA</w:t>
            </w:r>
          </w:p>
        </w:tc>
        <w:tc>
          <w:tcPr>
            <w:tcW w:w="4531" w:type="dxa"/>
          </w:tcPr>
          <w:p w14:paraId="3F0021B5" w14:textId="77777777" w:rsidR="00A94D57" w:rsidRDefault="00A94D57" w:rsidP="00F76B93">
            <w:r>
              <w:t>Anterior Cerebral Artery</w:t>
            </w:r>
          </w:p>
        </w:tc>
      </w:tr>
      <w:tr w:rsidR="00A94D57" w14:paraId="450EFF1C" w14:textId="77777777" w:rsidTr="00F76B93">
        <w:tc>
          <w:tcPr>
            <w:tcW w:w="4531" w:type="dxa"/>
          </w:tcPr>
          <w:p w14:paraId="15D6B9BD" w14:textId="77777777" w:rsidR="00A94D57" w:rsidRDefault="00A94D57" w:rsidP="00F76B93">
            <w:r>
              <w:t>CoC</w:t>
            </w:r>
          </w:p>
        </w:tc>
        <w:tc>
          <w:tcPr>
            <w:tcW w:w="4531" w:type="dxa"/>
          </w:tcPr>
          <w:p w14:paraId="69A048A0" w14:textId="77777777" w:rsidR="00A94D57" w:rsidRDefault="00A94D57" w:rsidP="00F76B93">
            <w:r>
              <w:t>Centre of Cancellation</w:t>
            </w:r>
          </w:p>
        </w:tc>
      </w:tr>
      <w:tr w:rsidR="00A94D57" w14:paraId="2F6B4804" w14:textId="77777777" w:rsidTr="00F76B93">
        <w:tc>
          <w:tcPr>
            <w:tcW w:w="4531" w:type="dxa"/>
          </w:tcPr>
          <w:p w14:paraId="6B5DBEF8" w14:textId="77777777" w:rsidR="00A94D57" w:rsidRDefault="00A94D57" w:rsidP="00F76B93">
            <w:r>
              <w:t>CT</w:t>
            </w:r>
          </w:p>
        </w:tc>
        <w:tc>
          <w:tcPr>
            <w:tcW w:w="4531" w:type="dxa"/>
          </w:tcPr>
          <w:p w14:paraId="06741C38" w14:textId="77777777" w:rsidR="00A94D57" w:rsidRDefault="00A94D57" w:rsidP="00F76B93">
            <w:r>
              <w:t>Computed Tomography</w:t>
            </w:r>
          </w:p>
        </w:tc>
      </w:tr>
      <w:tr w:rsidR="00A94D57" w14:paraId="07092A0F" w14:textId="77777777" w:rsidTr="00F76B93">
        <w:tc>
          <w:tcPr>
            <w:tcW w:w="4531" w:type="dxa"/>
          </w:tcPr>
          <w:p w14:paraId="41B699B8" w14:textId="77777777" w:rsidR="00A94D57" w:rsidRDefault="00A94D57" w:rsidP="00F76B93">
            <w:r>
              <w:t>CV</w:t>
            </w:r>
          </w:p>
        </w:tc>
        <w:tc>
          <w:tcPr>
            <w:tcW w:w="4531" w:type="dxa"/>
          </w:tcPr>
          <w:p w14:paraId="153400A3" w14:textId="77777777" w:rsidR="00A94D57" w:rsidRDefault="00A94D57" w:rsidP="00F76B93">
            <w:r>
              <w:t>Cross Validation</w:t>
            </w:r>
          </w:p>
        </w:tc>
      </w:tr>
      <w:tr w:rsidR="00A94D57" w14:paraId="750B5066" w14:textId="77777777" w:rsidTr="00F76B93">
        <w:tc>
          <w:tcPr>
            <w:tcW w:w="4531" w:type="dxa"/>
          </w:tcPr>
          <w:p w14:paraId="059F47D0" w14:textId="77777777" w:rsidR="00A94D57" w:rsidRDefault="00A94D57" w:rsidP="00F76B93">
            <w:r>
              <w:t>DTI</w:t>
            </w:r>
          </w:p>
        </w:tc>
        <w:tc>
          <w:tcPr>
            <w:tcW w:w="4531" w:type="dxa"/>
          </w:tcPr>
          <w:p w14:paraId="4A92992E" w14:textId="77777777" w:rsidR="00A94D57" w:rsidRDefault="00A94D57" w:rsidP="00F76B93">
            <w:r>
              <w:t>Diffusion Tensor Imaging</w:t>
            </w:r>
          </w:p>
        </w:tc>
      </w:tr>
      <w:tr w:rsidR="00A94D57" w14:paraId="675DDCD6" w14:textId="77777777" w:rsidTr="00F76B93">
        <w:tc>
          <w:tcPr>
            <w:tcW w:w="4531" w:type="dxa"/>
          </w:tcPr>
          <w:p w14:paraId="4E185F53" w14:textId="77777777" w:rsidR="00A94D57" w:rsidRDefault="00A94D57" w:rsidP="00F76B93">
            <w:r>
              <w:t>DWI</w:t>
            </w:r>
          </w:p>
        </w:tc>
        <w:tc>
          <w:tcPr>
            <w:tcW w:w="4531" w:type="dxa"/>
          </w:tcPr>
          <w:p w14:paraId="180DE02D" w14:textId="77777777" w:rsidR="00A94D57" w:rsidRDefault="00A94D57" w:rsidP="00F76B93">
            <w:pPr>
              <w:rPr>
                <w:lang w:val="en-US"/>
              </w:rPr>
            </w:pPr>
            <w:r>
              <w:rPr>
                <w:lang w:val="en-US"/>
              </w:rPr>
              <w:t>Diffusion-weighted Imaging</w:t>
            </w:r>
          </w:p>
        </w:tc>
      </w:tr>
      <w:tr w:rsidR="00A94D57" w14:paraId="60AA3A87" w14:textId="77777777" w:rsidTr="00F76B93">
        <w:tc>
          <w:tcPr>
            <w:tcW w:w="4531" w:type="dxa"/>
          </w:tcPr>
          <w:p w14:paraId="16EDEA51" w14:textId="77777777" w:rsidR="00A94D57" w:rsidRDefault="00A94D57" w:rsidP="00F76B93">
            <w:r>
              <w:t>FA</w:t>
            </w:r>
          </w:p>
        </w:tc>
        <w:tc>
          <w:tcPr>
            <w:tcW w:w="4531" w:type="dxa"/>
          </w:tcPr>
          <w:p w14:paraId="4042E078" w14:textId="77777777" w:rsidR="00A94D57" w:rsidRDefault="00A94D57" w:rsidP="00F76B93">
            <w:r>
              <w:t>Functional Anisotropy</w:t>
            </w:r>
          </w:p>
        </w:tc>
      </w:tr>
      <w:tr w:rsidR="00A94D57" w14:paraId="52014CA1" w14:textId="77777777" w:rsidTr="00F76B93">
        <w:tc>
          <w:tcPr>
            <w:tcW w:w="4531" w:type="dxa"/>
          </w:tcPr>
          <w:p w14:paraId="7D942C33" w14:textId="77777777" w:rsidR="00A94D57" w:rsidRDefault="00A94D57" w:rsidP="00F76B93">
            <w:r>
              <w:t>GLM</w:t>
            </w:r>
          </w:p>
        </w:tc>
        <w:tc>
          <w:tcPr>
            <w:tcW w:w="4531" w:type="dxa"/>
          </w:tcPr>
          <w:p w14:paraId="38709498" w14:textId="77777777" w:rsidR="00A94D57" w:rsidRPr="00A72E7A" w:rsidRDefault="00A94D57" w:rsidP="00F76B93">
            <w:r w:rsidRPr="00A72E7A">
              <w:t>Generalised Linear Model</w:t>
            </w:r>
          </w:p>
        </w:tc>
      </w:tr>
      <w:tr w:rsidR="00A94D57" w14:paraId="5356CACA" w14:textId="77777777" w:rsidTr="00F76B93">
        <w:tc>
          <w:tcPr>
            <w:tcW w:w="4531" w:type="dxa"/>
          </w:tcPr>
          <w:p w14:paraId="16E5AC49" w14:textId="77777777" w:rsidR="00A94D57" w:rsidRPr="00A94D57" w:rsidRDefault="00A94D57" w:rsidP="00F76B93">
            <w:r w:rsidRPr="00A94D57">
              <w:t>HCP</w:t>
            </w:r>
          </w:p>
        </w:tc>
        <w:tc>
          <w:tcPr>
            <w:tcW w:w="4531" w:type="dxa"/>
          </w:tcPr>
          <w:p w14:paraId="040F204D" w14:textId="77777777" w:rsidR="00A94D57" w:rsidRPr="00A94D57" w:rsidRDefault="00A94D57" w:rsidP="00F76B93">
            <w:pPr>
              <w:rPr>
                <w:lang w:val="en-US"/>
              </w:rPr>
            </w:pPr>
            <w:r w:rsidRPr="00A94D57">
              <w:rPr>
                <w:lang w:val="en-US"/>
              </w:rPr>
              <w:t>Human Connectome Project</w:t>
            </w:r>
          </w:p>
        </w:tc>
      </w:tr>
      <w:tr w:rsidR="00A94D57" w14:paraId="0870645C" w14:textId="77777777" w:rsidTr="00F76B93">
        <w:tc>
          <w:tcPr>
            <w:tcW w:w="4531" w:type="dxa"/>
          </w:tcPr>
          <w:p w14:paraId="43AE96A7" w14:textId="77777777" w:rsidR="00A94D57" w:rsidRPr="007D182A" w:rsidRDefault="00A94D57" w:rsidP="00F76B93">
            <w:pPr>
              <w:rPr>
                <w:color w:val="FFC000"/>
              </w:rPr>
            </w:pPr>
            <w:r w:rsidRPr="007D182A">
              <w:rPr>
                <w:color w:val="FFC000"/>
              </w:rPr>
              <w:t>IOF</w:t>
            </w:r>
          </w:p>
        </w:tc>
        <w:tc>
          <w:tcPr>
            <w:tcW w:w="4531" w:type="dxa"/>
          </w:tcPr>
          <w:p w14:paraId="1BD65465" w14:textId="77777777" w:rsidR="00A94D57" w:rsidRPr="007D182A" w:rsidRDefault="00A94D57" w:rsidP="00F76B93">
            <w:pPr>
              <w:rPr>
                <w:color w:val="FFC000"/>
              </w:rPr>
            </w:pPr>
            <w:r w:rsidRPr="007D182A">
              <w:rPr>
                <w:color w:val="FFC000"/>
              </w:rPr>
              <w:t>Inferior Occipitofrontal Fasciculus</w:t>
            </w:r>
          </w:p>
        </w:tc>
      </w:tr>
      <w:tr w:rsidR="00A94D57" w14:paraId="5CCC3204" w14:textId="77777777" w:rsidTr="00F76B93">
        <w:tc>
          <w:tcPr>
            <w:tcW w:w="4531" w:type="dxa"/>
          </w:tcPr>
          <w:p w14:paraId="5AC6E3B4" w14:textId="77777777" w:rsidR="00A94D57" w:rsidRPr="007D182A" w:rsidRDefault="00A94D57" w:rsidP="00F76B93">
            <w:pPr>
              <w:rPr>
                <w:color w:val="FFC000"/>
              </w:rPr>
            </w:pPr>
            <w:r w:rsidRPr="007D182A">
              <w:rPr>
                <w:color w:val="FFC000"/>
              </w:rPr>
              <w:t>IPL</w:t>
            </w:r>
          </w:p>
        </w:tc>
        <w:tc>
          <w:tcPr>
            <w:tcW w:w="4531" w:type="dxa"/>
          </w:tcPr>
          <w:p w14:paraId="1B1A58C5" w14:textId="77777777" w:rsidR="00A94D57" w:rsidRPr="007D182A" w:rsidRDefault="00A94D57" w:rsidP="00F76B93">
            <w:pPr>
              <w:rPr>
                <w:color w:val="FFC000"/>
              </w:rPr>
            </w:pPr>
            <w:r w:rsidRPr="007D182A">
              <w:rPr>
                <w:color w:val="FFC000"/>
              </w:rPr>
              <w:t>Inferior Parietal Lobule</w:t>
            </w:r>
          </w:p>
        </w:tc>
      </w:tr>
      <w:tr w:rsidR="00A94D57" w14:paraId="476BDB73" w14:textId="77777777" w:rsidTr="00F76B93">
        <w:tc>
          <w:tcPr>
            <w:tcW w:w="4531" w:type="dxa"/>
          </w:tcPr>
          <w:p w14:paraId="20A7A2FD" w14:textId="77777777" w:rsidR="00A94D57" w:rsidRDefault="00A94D57" w:rsidP="00F76B93">
            <w:r>
              <w:t>LQT</w:t>
            </w:r>
          </w:p>
        </w:tc>
        <w:tc>
          <w:tcPr>
            <w:tcW w:w="4531" w:type="dxa"/>
          </w:tcPr>
          <w:p w14:paraId="5A248E17" w14:textId="77777777" w:rsidR="00A94D57" w:rsidRDefault="00A94D57" w:rsidP="00F76B93">
            <w:pPr>
              <w:rPr>
                <w:lang w:val="en-US"/>
              </w:rPr>
            </w:pPr>
            <w:r>
              <w:rPr>
                <w:lang w:val="en-US"/>
              </w:rPr>
              <w:t>Lesion Quantification Toolkit</w:t>
            </w:r>
          </w:p>
        </w:tc>
      </w:tr>
      <w:tr w:rsidR="00A94D57" w14:paraId="22618454" w14:textId="77777777" w:rsidTr="00F76B93">
        <w:tc>
          <w:tcPr>
            <w:tcW w:w="4531" w:type="dxa"/>
          </w:tcPr>
          <w:p w14:paraId="0FCEB57A" w14:textId="77777777" w:rsidR="00A94D57" w:rsidRDefault="00A94D57" w:rsidP="00F76B93">
            <w:r>
              <w:t>MCA</w:t>
            </w:r>
          </w:p>
        </w:tc>
        <w:tc>
          <w:tcPr>
            <w:tcW w:w="4531" w:type="dxa"/>
          </w:tcPr>
          <w:p w14:paraId="0814D5FA" w14:textId="77777777" w:rsidR="00A94D57" w:rsidRDefault="00A94D57" w:rsidP="00F76B93">
            <w:r>
              <w:t>Medial Cerebral Artery</w:t>
            </w:r>
          </w:p>
        </w:tc>
      </w:tr>
      <w:tr w:rsidR="00A94D57" w14:paraId="63D3313A" w14:textId="77777777" w:rsidTr="00F76B93">
        <w:tc>
          <w:tcPr>
            <w:tcW w:w="4531" w:type="dxa"/>
          </w:tcPr>
          <w:p w14:paraId="121E6050" w14:textId="77777777" w:rsidR="00A94D57" w:rsidRDefault="00A94D57" w:rsidP="00F76B93">
            <w:r>
              <w:t>MD</w:t>
            </w:r>
          </w:p>
        </w:tc>
        <w:tc>
          <w:tcPr>
            <w:tcW w:w="4531" w:type="dxa"/>
          </w:tcPr>
          <w:p w14:paraId="32618FB7" w14:textId="77777777" w:rsidR="00A94D57" w:rsidRDefault="00A94D57" w:rsidP="00F76B93">
            <w:r>
              <w:t>Mean Diffusivity</w:t>
            </w:r>
          </w:p>
        </w:tc>
      </w:tr>
      <w:tr w:rsidR="00A94D57" w14:paraId="0079944F" w14:textId="77777777" w:rsidTr="00F76B93">
        <w:tc>
          <w:tcPr>
            <w:tcW w:w="4531" w:type="dxa"/>
          </w:tcPr>
          <w:p w14:paraId="38145E6E" w14:textId="77777777" w:rsidR="00A94D57" w:rsidRDefault="00A94D57" w:rsidP="00F76B93">
            <w:r>
              <w:t>MNI</w:t>
            </w:r>
          </w:p>
        </w:tc>
        <w:tc>
          <w:tcPr>
            <w:tcW w:w="4531" w:type="dxa"/>
          </w:tcPr>
          <w:p w14:paraId="00776C12" w14:textId="77777777" w:rsidR="00A94D57" w:rsidRDefault="00A94D57" w:rsidP="00F76B93">
            <w:pPr>
              <w:rPr>
                <w:lang w:val="en-US"/>
              </w:rPr>
            </w:pPr>
            <w:r>
              <w:rPr>
                <w:lang w:val="en-US"/>
              </w:rPr>
              <w:t>Montreal Neurological Institute</w:t>
            </w:r>
          </w:p>
        </w:tc>
      </w:tr>
      <w:tr w:rsidR="00A94D57" w14:paraId="3E9855C1" w14:textId="77777777" w:rsidTr="00F76B93">
        <w:tc>
          <w:tcPr>
            <w:tcW w:w="4531" w:type="dxa"/>
          </w:tcPr>
          <w:p w14:paraId="533B3CCB" w14:textId="77777777" w:rsidR="00A94D57" w:rsidRDefault="00A94D57" w:rsidP="00F76B93">
            <w:r>
              <w:t>MRI</w:t>
            </w:r>
          </w:p>
        </w:tc>
        <w:tc>
          <w:tcPr>
            <w:tcW w:w="4531" w:type="dxa"/>
          </w:tcPr>
          <w:p w14:paraId="22980F86" w14:textId="77777777" w:rsidR="00A94D57" w:rsidRDefault="00A94D57" w:rsidP="00F76B93">
            <w:r>
              <w:t>Magnetic Resonance Imaging</w:t>
            </w:r>
          </w:p>
        </w:tc>
      </w:tr>
      <w:tr w:rsidR="00A94D57" w14:paraId="3228DB5D" w14:textId="77777777" w:rsidTr="00F76B93">
        <w:tc>
          <w:tcPr>
            <w:tcW w:w="4531" w:type="dxa"/>
          </w:tcPr>
          <w:p w14:paraId="751EB14A" w14:textId="77777777" w:rsidR="00A94D57" w:rsidRDefault="00A94D57" w:rsidP="00D45A6B">
            <w:r>
              <w:t>nu-SVC</w:t>
            </w:r>
          </w:p>
        </w:tc>
        <w:tc>
          <w:tcPr>
            <w:tcW w:w="4531" w:type="dxa"/>
          </w:tcPr>
          <w:p w14:paraId="35845E77" w14:textId="77777777" w:rsidR="00A94D57" w:rsidRDefault="00A94D57" w:rsidP="00D45A6B">
            <w:r>
              <w:t>nu-Support Vector Classification</w:t>
            </w:r>
          </w:p>
        </w:tc>
      </w:tr>
      <w:tr w:rsidR="00A94D57" w14:paraId="424FC5FC" w14:textId="77777777" w:rsidTr="00F76B93">
        <w:tc>
          <w:tcPr>
            <w:tcW w:w="4531" w:type="dxa"/>
          </w:tcPr>
          <w:p w14:paraId="64745A58" w14:textId="77777777" w:rsidR="00A94D57" w:rsidRPr="008F1B24" w:rsidRDefault="00A94D57" w:rsidP="00F76B93">
            <w:r w:rsidRPr="008F1B24">
              <w:t>PCA</w:t>
            </w:r>
          </w:p>
        </w:tc>
        <w:tc>
          <w:tcPr>
            <w:tcW w:w="4531" w:type="dxa"/>
          </w:tcPr>
          <w:p w14:paraId="5EBAE0D2" w14:textId="77777777" w:rsidR="00A94D57" w:rsidRPr="008F1B24" w:rsidRDefault="00A94D57" w:rsidP="00F76B93">
            <w:r w:rsidRPr="008F1B24">
              <w:t>Posterior Cerebra</w:t>
            </w:r>
            <w:bookmarkStart w:id="103" w:name="_GoBack"/>
            <w:bookmarkEnd w:id="103"/>
            <w:r w:rsidRPr="008F1B24">
              <w:t>l Artery</w:t>
            </w:r>
          </w:p>
        </w:tc>
      </w:tr>
      <w:tr w:rsidR="00A94D57" w14:paraId="2C1783FB" w14:textId="77777777" w:rsidTr="00F76B93">
        <w:tc>
          <w:tcPr>
            <w:tcW w:w="4531" w:type="dxa"/>
          </w:tcPr>
          <w:p w14:paraId="096B2B64" w14:textId="77777777" w:rsidR="00A94D57" w:rsidRDefault="00A94D57" w:rsidP="00F76B93">
            <w:r>
              <w:t>ROI</w:t>
            </w:r>
          </w:p>
        </w:tc>
        <w:tc>
          <w:tcPr>
            <w:tcW w:w="4531" w:type="dxa"/>
          </w:tcPr>
          <w:p w14:paraId="6F6C62CF" w14:textId="77777777" w:rsidR="00A94D57" w:rsidRDefault="00A94D57" w:rsidP="00F76B93">
            <w:pPr>
              <w:rPr>
                <w:lang w:val="en-US"/>
              </w:rPr>
            </w:pPr>
            <w:r>
              <w:rPr>
                <w:lang w:val="en-US"/>
              </w:rPr>
              <w:t>Region Of Interest</w:t>
            </w:r>
          </w:p>
        </w:tc>
      </w:tr>
      <w:tr w:rsidR="00A94D57" w14:paraId="143C904B" w14:textId="77777777" w:rsidTr="00F76B93">
        <w:tc>
          <w:tcPr>
            <w:tcW w:w="4531" w:type="dxa"/>
          </w:tcPr>
          <w:p w14:paraId="1D2EF380" w14:textId="77777777" w:rsidR="00A94D57" w:rsidRPr="007D182A" w:rsidRDefault="00A94D57" w:rsidP="00F76B93">
            <w:pPr>
              <w:rPr>
                <w:color w:val="FFC000"/>
              </w:rPr>
            </w:pPr>
            <w:r w:rsidRPr="007D182A">
              <w:rPr>
                <w:color w:val="FFC000"/>
              </w:rPr>
              <w:t>SLF</w:t>
            </w:r>
          </w:p>
        </w:tc>
        <w:tc>
          <w:tcPr>
            <w:tcW w:w="4531" w:type="dxa"/>
          </w:tcPr>
          <w:p w14:paraId="2D403BA2" w14:textId="77777777" w:rsidR="00A94D57" w:rsidRPr="007D182A" w:rsidRDefault="00A94D57" w:rsidP="00F76B93">
            <w:pPr>
              <w:rPr>
                <w:color w:val="FFC000"/>
              </w:rPr>
            </w:pPr>
            <w:r w:rsidRPr="007D182A">
              <w:rPr>
                <w:color w:val="FFC000"/>
              </w:rPr>
              <w:t>Superior Longitudinal Fasciculus</w:t>
            </w:r>
          </w:p>
        </w:tc>
      </w:tr>
      <w:tr w:rsidR="00A94D57" w14:paraId="60E3D3C1" w14:textId="77777777" w:rsidTr="00F76B93">
        <w:tc>
          <w:tcPr>
            <w:tcW w:w="4531" w:type="dxa"/>
          </w:tcPr>
          <w:p w14:paraId="727849EF" w14:textId="77777777" w:rsidR="00A94D57" w:rsidRPr="007D182A" w:rsidRDefault="00A94D57" w:rsidP="00F76B93">
            <w:pPr>
              <w:rPr>
                <w:color w:val="FFC000"/>
              </w:rPr>
            </w:pPr>
            <w:r w:rsidRPr="007D182A">
              <w:rPr>
                <w:color w:val="FFC000"/>
              </w:rPr>
              <w:t>SOF</w:t>
            </w:r>
          </w:p>
        </w:tc>
        <w:tc>
          <w:tcPr>
            <w:tcW w:w="4531" w:type="dxa"/>
          </w:tcPr>
          <w:p w14:paraId="0BB95AFA" w14:textId="77777777" w:rsidR="00A94D57" w:rsidRPr="007D182A" w:rsidRDefault="00A94D57" w:rsidP="00F76B93">
            <w:pPr>
              <w:rPr>
                <w:color w:val="FFC000"/>
              </w:rPr>
            </w:pPr>
            <w:r w:rsidRPr="007D182A">
              <w:rPr>
                <w:color w:val="FFC000"/>
              </w:rPr>
              <w:t>Superior Occipitofrontal Fascicle</w:t>
            </w:r>
          </w:p>
        </w:tc>
      </w:tr>
      <w:tr w:rsidR="00A94D57" w14:paraId="696431F8" w14:textId="77777777" w:rsidTr="00F76B93">
        <w:tc>
          <w:tcPr>
            <w:tcW w:w="4531" w:type="dxa"/>
          </w:tcPr>
          <w:p w14:paraId="1F3F7007" w14:textId="77777777" w:rsidR="00A94D57" w:rsidRDefault="00A94D57" w:rsidP="00F76B93">
            <w:r>
              <w:t>SSPL</w:t>
            </w:r>
          </w:p>
        </w:tc>
        <w:tc>
          <w:tcPr>
            <w:tcW w:w="4531" w:type="dxa"/>
          </w:tcPr>
          <w:p w14:paraId="5FB97902" w14:textId="77777777" w:rsidR="00A94D57" w:rsidRDefault="00A94D57" w:rsidP="00F76B93">
            <w:r>
              <w:t>Shortest Structural Path Length</w:t>
            </w:r>
          </w:p>
        </w:tc>
      </w:tr>
      <w:tr w:rsidR="00A94D57" w14:paraId="794FBA0E" w14:textId="77777777" w:rsidTr="00F76B93">
        <w:tc>
          <w:tcPr>
            <w:tcW w:w="4531" w:type="dxa"/>
          </w:tcPr>
          <w:p w14:paraId="43DDD4AE" w14:textId="77777777" w:rsidR="00A94D57" w:rsidRDefault="00A94D57" w:rsidP="00F76B93">
            <w:r>
              <w:t>T2FLAIR</w:t>
            </w:r>
          </w:p>
        </w:tc>
        <w:tc>
          <w:tcPr>
            <w:tcW w:w="4531" w:type="dxa"/>
          </w:tcPr>
          <w:p w14:paraId="3034EC08" w14:textId="77777777" w:rsidR="00A94D57" w:rsidRDefault="00A94D57" w:rsidP="00F76B93">
            <w:r>
              <w:rPr>
                <w:lang w:val="en-US"/>
              </w:rPr>
              <w:t>T2-weighted Fluid Attenuated Inversion Recovery</w:t>
            </w:r>
          </w:p>
        </w:tc>
      </w:tr>
      <w:tr w:rsidR="00A94D57" w14:paraId="6C96B754" w14:textId="77777777" w:rsidTr="00F76B93">
        <w:tc>
          <w:tcPr>
            <w:tcW w:w="4531" w:type="dxa"/>
          </w:tcPr>
          <w:p w14:paraId="02A1B269" w14:textId="77777777" w:rsidR="00A94D57" w:rsidRPr="007D182A" w:rsidRDefault="00A94D57" w:rsidP="00F76B93">
            <w:pPr>
              <w:rPr>
                <w:color w:val="FFC000"/>
              </w:rPr>
            </w:pPr>
            <w:r w:rsidRPr="007D182A">
              <w:rPr>
                <w:color w:val="FFC000"/>
              </w:rPr>
              <w:t>TPJ</w:t>
            </w:r>
          </w:p>
        </w:tc>
        <w:tc>
          <w:tcPr>
            <w:tcW w:w="4531" w:type="dxa"/>
          </w:tcPr>
          <w:p w14:paraId="10461B6C" w14:textId="77777777" w:rsidR="00A94D57" w:rsidRPr="007D182A" w:rsidRDefault="00A94D57" w:rsidP="00F76B93">
            <w:pPr>
              <w:rPr>
                <w:color w:val="FFC000"/>
              </w:rPr>
            </w:pPr>
            <w:r w:rsidRPr="007D182A">
              <w:rPr>
                <w:color w:val="FFC000"/>
              </w:rPr>
              <w:t>Temporo-Parietal Junction</w:t>
            </w:r>
          </w:p>
        </w:tc>
      </w:tr>
      <w:tr w:rsidR="00A94D57" w14:paraId="66C35FDE" w14:textId="77777777" w:rsidTr="00F76B93">
        <w:tc>
          <w:tcPr>
            <w:tcW w:w="4531" w:type="dxa"/>
          </w:tcPr>
          <w:p w14:paraId="6D041217" w14:textId="77777777" w:rsidR="00A94D57" w:rsidRPr="008F1B24" w:rsidRDefault="00A94D57" w:rsidP="00F76B93">
            <w:r>
              <w:t>VLBM</w:t>
            </w:r>
          </w:p>
        </w:tc>
        <w:tc>
          <w:tcPr>
            <w:tcW w:w="4531" w:type="dxa"/>
          </w:tcPr>
          <w:p w14:paraId="5036F0DE" w14:textId="77777777" w:rsidR="00A94D57" w:rsidRPr="008F1B24" w:rsidRDefault="00A94D57" w:rsidP="00411C97">
            <w:r>
              <w:t>Voxel-based Lesion-Behaviour Mapping</w:t>
            </w:r>
          </w:p>
        </w:tc>
      </w:tr>
      <w:tr w:rsidR="00A94D57" w14:paraId="777F1B28" w14:textId="77777777" w:rsidTr="00F76B93">
        <w:tc>
          <w:tcPr>
            <w:tcW w:w="4531" w:type="dxa"/>
          </w:tcPr>
          <w:p w14:paraId="7041C513" w14:textId="77777777" w:rsidR="00A94D57" w:rsidRPr="007D182A" w:rsidRDefault="00A94D57" w:rsidP="00F76B93">
            <w:pPr>
              <w:rPr>
                <w:color w:val="FFC000"/>
              </w:rPr>
            </w:pPr>
            <w:r w:rsidRPr="007D182A">
              <w:rPr>
                <w:color w:val="FFC000"/>
              </w:rPr>
              <w:t>vlPFC</w:t>
            </w:r>
          </w:p>
        </w:tc>
        <w:tc>
          <w:tcPr>
            <w:tcW w:w="4531" w:type="dxa"/>
          </w:tcPr>
          <w:p w14:paraId="26326CA7" w14:textId="77777777" w:rsidR="00A94D57" w:rsidRPr="007D182A" w:rsidRDefault="00A94D57" w:rsidP="00F76B93">
            <w:pPr>
              <w:rPr>
                <w:color w:val="FFC000"/>
              </w:rPr>
            </w:pPr>
            <w:r w:rsidRPr="007D182A">
              <w:rPr>
                <w:color w:val="FFC000"/>
              </w:rPr>
              <w:t>Ventrolateral Prefrontal Cortex</w:t>
            </w:r>
          </w:p>
        </w:tc>
      </w:tr>
      <w:tr w:rsidR="00A94D57" w14:paraId="55B6B67D" w14:textId="77777777" w:rsidTr="00F76B93">
        <w:tc>
          <w:tcPr>
            <w:tcW w:w="4531" w:type="dxa"/>
          </w:tcPr>
          <w:p w14:paraId="6241BB39" w14:textId="77777777" w:rsidR="00A94D57" w:rsidRDefault="00A94D57" w:rsidP="00F76B93">
            <w:r>
              <w:t>WM</w:t>
            </w:r>
          </w:p>
        </w:tc>
        <w:tc>
          <w:tcPr>
            <w:tcW w:w="4531" w:type="dxa"/>
          </w:tcPr>
          <w:p w14:paraId="0EB876EA" w14:textId="77777777" w:rsidR="00A94D57" w:rsidRDefault="00A94D57"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04" w:name="appendixB"/>
      <w:r>
        <w:br w:type="page"/>
      </w:r>
    </w:p>
    <w:p w14:paraId="722532CD" w14:textId="36092C6D" w:rsidR="0089785B" w:rsidRDefault="00AE3409" w:rsidP="00A72E7A">
      <w:pPr>
        <w:pStyle w:val="berschrift3"/>
      </w:pPr>
      <w:bookmarkStart w:id="105" w:name="_Toc112150489"/>
      <w:r>
        <w:lastRenderedPageBreak/>
        <w:t>Appendix B: Supplementary Tables and Figure</w:t>
      </w:r>
      <w:r w:rsidR="008F1B24">
        <w:t>s</w:t>
      </w:r>
      <w:bookmarkEnd w:id="105"/>
    </w:p>
    <w:p w14:paraId="5317A780" w14:textId="158BDB0D" w:rsidR="00AE3409" w:rsidRDefault="008F1B24" w:rsidP="0089785B">
      <w:bookmarkStart w:id="106" w:name="tableS01a"/>
      <w:bookmarkEnd w:id="104"/>
      <w:r>
        <w:rPr>
          <w:b/>
          <w:bCs/>
        </w:rPr>
        <w:t>Supplementary Table 1a</w:t>
      </w:r>
      <w:r w:rsidR="00AE3409" w:rsidRPr="00944DA2">
        <w:rPr>
          <w:b/>
          <w:bCs/>
        </w:rPr>
        <w:t>:</w:t>
      </w:r>
      <w:r w:rsidR="00AE3409">
        <w:t xml:space="preserve"> Clinical and Demographic Data of Neglect Patients</w:t>
      </w:r>
    </w:p>
    <w:bookmarkEnd w:id="106"/>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8D5F2F" w:rsidRPr="0018191A" w14:paraId="69168B2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79A527BB" w:rsidR="00944DA2" w:rsidRDefault="008F1B24" w:rsidP="0089785B">
      <w:bookmarkStart w:id="107" w:name="tableS01b"/>
      <w:r>
        <w:rPr>
          <w:b/>
          <w:bCs/>
        </w:rPr>
        <w:t>Supplementary Table 1b</w:t>
      </w:r>
      <w:r w:rsidR="00944DA2" w:rsidRPr="005F6410">
        <w:rPr>
          <w:b/>
          <w:bCs/>
        </w:rPr>
        <w:t>:</w:t>
      </w:r>
      <w:r w:rsidR="00944DA2">
        <w:t xml:space="preserve"> Clinical and Demographic Data of Control Patients</w:t>
      </w:r>
    </w:p>
    <w:bookmarkEnd w:id="107"/>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944DA2" w:rsidRPr="00897CE1" w14:paraId="2D658B8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rPr>
            </w:pPr>
          </w:p>
        </w:tc>
      </w:tr>
      <w:tr w:rsidR="00944DA2" w:rsidRPr="00897CE1" w14:paraId="6F233654"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rPr>
            </w:pPr>
          </w:p>
        </w:tc>
      </w:tr>
      <w:tr w:rsidR="00944DA2" w:rsidRPr="00897CE1" w14:paraId="0E5AF643"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bl>
    <w:p w14:paraId="22CA5C60" w14:textId="5262F4CA" w:rsidR="00944DA2" w:rsidRDefault="00944DA2" w:rsidP="0089785B"/>
    <w:p w14:paraId="3955CF96" w14:textId="13A9A282" w:rsidR="00A72E7A" w:rsidRPr="009C731D" w:rsidRDefault="008D0B96" w:rsidP="0089785B">
      <w:bookmarkStart w:id="108" w:name="tableS02"/>
      <w:r>
        <w:rPr>
          <w:b/>
          <w:bCs/>
        </w:rPr>
        <w:t xml:space="preserve">Supplementary </w:t>
      </w:r>
      <w:r w:rsidR="00A72E7A" w:rsidRPr="009C731D">
        <w:rPr>
          <w:b/>
          <w:bCs/>
        </w:rPr>
        <w:t xml:space="preserve">Table </w:t>
      </w:r>
      <w:r>
        <w:rPr>
          <w:b/>
          <w:bCs/>
        </w:rPr>
        <w:t>2</w:t>
      </w:r>
      <w:r w:rsidR="00A72E7A" w:rsidRPr="009C731D">
        <w:rPr>
          <w:b/>
          <w:bCs/>
        </w:rPr>
        <w:t>:</w:t>
      </w:r>
      <w:r w:rsidR="00A72E7A" w:rsidRPr="009C731D">
        <w:t xml:space="preserve"> </w:t>
      </w:r>
      <w:r w:rsidR="009C731D" w:rsidRPr="009C731D">
        <w:t>Used Scan Modalities for all patients</w:t>
      </w:r>
    </w:p>
    <w:bookmarkEnd w:id="108"/>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2922C29D" w14:textId="18FA1AA8" w:rsidR="009C731D" w:rsidRDefault="009C731D" w:rsidP="0089785B"/>
    <w:p w14:paraId="4DDD5654" w14:textId="203CD191" w:rsidR="008F1B24" w:rsidRDefault="008F1B24" w:rsidP="0089785B">
      <w:bookmarkStart w:id="109" w:name="figureS01a"/>
    </w:p>
    <w:p w14:paraId="23833306" w14:textId="5CC20F81" w:rsidR="009C731D" w:rsidRDefault="008D0B96" w:rsidP="0089785B">
      <w:r w:rsidRPr="008D0B96">
        <w:rPr>
          <w:b/>
          <w:highlight w:val="yellow"/>
        </w:rPr>
        <w:t>Supplementary Figure 1a:</w:t>
      </w:r>
      <w:r w:rsidRPr="008D0B96">
        <w:rPr>
          <w:highlight w:val="yellow"/>
        </w:rPr>
        <w:t xml:space="preserve"> Lesion Overlay Plots for Neglect Patients</w:t>
      </w:r>
    </w:p>
    <w:bookmarkEnd w:id="109"/>
    <w:p w14:paraId="1BD9A7C6" w14:textId="50F8438B" w:rsidR="008D0B96" w:rsidRDefault="008D0B96" w:rsidP="0089785B">
      <w:r>
        <w:rPr>
          <w:noProof/>
          <w:lang w:val="en-US"/>
        </w:rPr>
        <w:lastRenderedPageBreak/>
        <w:drawing>
          <wp:inline distT="0" distB="0" distL="0" distR="0" wp14:anchorId="56A8DA8D" wp14:editId="18ECD6C7">
            <wp:extent cx="2865120" cy="1592580"/>
            <wp:effectExtent l="0" t="0" r="0" b="7620"/>
            <wp:docPr id="3" name="Grafik 3" descr="RANDOMIZE PLACEHOLDER IMAGES AND EVERYONE LOSES THEIR MIND - quick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IZE PLACEHOLDER IMAGES AND EVERYONE LOSES THEIR MIND - quickmem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6DA9E858" w14:textId="5F440EA0" w:rsidR="008D0B96" w:rsidRDefault="008D0B96" w:rsidP="0089785B">
      <w:bookmarkStart w:id="110" w:name="figureS01b"/>
      <w:r w:rsidRPr="008D0B96">
        <w:rPr>
          <w:b/>
          <w:highlight w:val="yellow"/>
        </w:rPr>
        <w:t>Supplementary Figure 1b:</w:t>
      </w:r>
      <w:r w:rsidRPr="008D0B96">
        <w:rPr>
          <w:highlight w:val="yellow"/>
        </w:rPr>
        <w:t xml:space="preserve"> Lesion Overlay Plots for Control Patients</w:t>
      </w:r>
    </w:p>
    <w:bookmarkEnd w:id="110"/>
    <w:p w14:paraId="50F1F5E0" w14:textId="58D8B3DC" w:rsidR="008D0B96" w:rsidRPr="0089785B" w:rsidRDefault="008D0B96" w:rsidP="0089785B">
      <w:r>
        <w:rPr>
          <w:noProof/>
          <w:lang w:val="en-US"/>
        </w:rPr>
        <w:drawing>
          <wp:inline distT="0" distB="0" distL="0" distR="0" wp14:anchorId="55290AB1" wp14:editId="07E78B53">
            <wp:extent cx="5379720" cy="2979420"/>
            <wp:effectExtent l="0" t="0" r="0" b="0"/>
            <wp:docPr id="4" name="Grafik 4" descr="placeholder images placeholder images everywhere - Woody &amp; Buzz...  Everywher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ceholder images placeholder images everywhere - Woody &amp; Buzz...  Everywhere | Meme Generato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9720" cy="2979420"/>
                    </a:xfrm>
                    <a:prstGeom prst="rect">
                      <a:avLst/>
                    </a:prstGeom>
                    <a:noFill/>
                    <a:ln>
                      <a:noFill/>
                    </a:ln>
                  </pic:spPr>
                </pic:pic>
              </a:graphicData>
            </a:graphic>
          </wp:inline>
        </w:drawing>
      </w:r>
    </w:p>
    <w:sectPr w:rsidR="008D0B96"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1652FC" w14:textId="77777777" w:rsidR="00B207BE" w:rsidRDefault="00B207BE" w:rsidP="00CB3E93">
      <w:pPr>
        <w:spacing w:after="0" w:line="240" w:lineRule="auto"/>
      </w:pPr>
      <w:r>
        <w:separator/>
      </w:r>
    </w:p>
  </w:endnote>
  <w:endnote w:type="continuationSeparator" w:id="0">
    <w:p w14:paraId="1C25466D" w14:textId="77777777" w:rsidR="00B207BE" w:rsidRDefault="00B207BE"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brima">
    <w:altName w:val="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AFF" w:usb1="C0007843" w:usb2="00000009" w:usb3="00000000" w:csb0="000001FF"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69200C" w14:textId="77777777" w:rsidR="00B207BE" w:rsidRDefault="00B207BE" w:rsidP="00CB3E93">
      <w:pPr>
        <w:spacing w:after="0" w:line="240" w:lineRule="auto"/>
      </w:pPr>
      <w:r>
        <w:separator/>
      </w:r>
    </w:p>
  </w:footnote>
  <w:footnote w:type="continuationSeparator" w:id="0">
    <w:p w14:paraId="53578E28" w14:textId="77777777" w:rsidR="00B207BE" w:rsidRDefault="00B207BE"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1"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4E11F94"/>
    <w:multiLevelType w:val="hybridMultilevel"/>
    <w:tmpl w:val="2A7C29FA"/>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C024D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7C01"/>
    <w:rsid w:val="00014094"/>
    <w:rsid w:val="000202B2"/>
    <w:rsid w:val="0002238E"/>
    <w:rsid w:val="0002756A"/>
    <w:rsid w:val="00041584"/>
    <w:rsid w:val="00042D33"/>
    <w:rsid w:val="000516EB"/>
    <w:rsid w:val="00053AE6"/>
    <w:rsid w:val="0005473C"/>
    <w:rsid w:val="00055D2E"/>
    <w:rsid w:val="000610EC"/>
    <w:rsid w:val="00066034"/>
    <w:rsid w:val="00086760"/>
    <w:rsid w:val="0009646C"/>
    <w:rsid w:val="000B5533"/>
    <w:rsid w:val="000C45C6"/>
    <w:rsid w:val="000E18A1"/>
    <w:rsid w:val="000E5F13"/>
    <w:rsid w:val="000E6E5F"/>
    <w:rsid w:val="001046FF"/>
    <w:rsid w:val="00104F1E"/>
    <w:rsid w:val="00105A79"/>
    <w:rsid w:val="001075F2"/>
    <w:rsid w:val="00112A19"/>
    <w:rsid w:val="00120CCF"/>
    <w:rsid w:val="00121A79"/>
    <w:rsid w:val="0013718F"/>
    <w:rsid w:val="0013785F"/>
    <w:rsid w:val="00147B1C"/>
    <w:rsid w:val="001576FC"/>
    <w:rsid w:val="0016305E"/>
    <w:rsid w:val="00164442"/>
    <w:rsid w:val="00165A5A"/>
    <w:rsid w:val="0017619D"/>
    <w:rsid w:val="0018191A"/>
    <w:rsid w:val="001824DF"/>
    <w:rsid w:val="00186647"/>
    <w:rsid w:val="00190F1A"/>
    <w:rsid w:val="0019100D"/>
    <w:rsid w:val="00196F92"/>
    <w:rsid w:val="001A7EFA"/>
    <w:rsid w:val="001B268B"/>
    <w:rsid w:val="001B27F0"/>
    <w:rsid w:val="001C577B"/>
    <w:rsid w:val="001C59D7"/>
    <w:rsid w:val="001C6ECF"/>
    <w:rsid w:val="001D1988"/>
    <w:rsid w:val="001D4A41"/>
    <w:rsid w:val="001D5A1E"/>
    <w:rsid w:val="001D65E8"/>
    <w:rsid w:val="00201C43"/>
    <w:rsid w:val="00205BF0"/>
    <w:rsid w:val="0020779B"/>
    <w:rsid w:val="00211340"/>
    <w:rsid w:val="00211D81"/>
    <w:rsid w:val="0022454D"/>
    <w:rsid w:val="00232B4F"/>
    <w:rsid w:val="00232F09"/>
    <w:rsid w:val="00233381"/>
    <w:rsid w:val="00234634"/>
    <w:rsid w:val="00242682"/>
    <w:rsid w:val="00243C12"/>
    <w:rsid w:val="00246198"/>
    <w:rsid w:val="002571FF"/>
    <w:rsid w:val="00271097"/>
    <w:rsid w:val="0028026F"/>
    <w:rsid w:val="00282910"/>
    <w:rsid w:val="002865F3"/>
    <w:rsid w:val="002944AE"/>
    <w:rsid w:val="002A492C"/>
    <w:rsid w:val="002A50CB"/>
    <w:rsid w:val="002A737C"/>
    <w:rsid w:val="002B5F04"/>
    <w:rsid w:val="002C04FD"/>
    <w:rsid w:val="002C341C"/>
    <w:rsid w:val="002C3DC4"/>
    <w:rsid w:val="002C590D"/>
    <w:rsid w:val="002D4958"/>
    <w:rsid w:val="002D74D1"/>
    <w:rsid w:val="002D7D48"/>
    <w:rsid w:val="002E04DE"/>
    <w:rsid w:val="002F1288"/>
    <w:rsid w:val="002F4688"/>
    <w:rsid w:val="00302C6D"/>
    <w:rsid w:val="003035E9"/>
    <w:rsid w:val="003079A1"/>
    <w:rsid w:val="003079AB"/>
    <w:rsid w:val="003105B2"/>
    <w:rsid w:val="00312819"/>
    <w:rsid w:val="003230D5"/>
    <w:rsid w:val="003231E9"/>
    <w:rsid w:val="00326D20"/>
    <w:rsid w:val="003454B0"/>
    <w:rsid w:val="00346AE4"/>
    <w:rsid w:val="00350FC4"/>
    <w:rsid w:val="00366610"/>
    <w:rsid w:val="0037625B"/>
    <w:rsid w:val="00376416"/>
    <w:rsid w:val="00376FFF"/>
    <w:rsid w:val="0038224A"/>
    <w:rsid w:val="00391FEC"/>
    <w:rsid w:val="003922D2"/>
    <w:rsid w:val="0039238E"/>
    <w:rsid w:val="0039415E"/>
    <w:rsid w:val="00394882"/>
    <w:rsid w:val="00396304"/>
    <w:rsid w:val="003B65EB"/>
    <w:rsid w:val="003C7491"/>
    <w:rsid w:val="003E4337"/>
    <w:rsid w:val="003E6FF7"/>
    <w:rsid w:val="003F633E"/>
    <w:rsid w:val="00411C97"/>
    <w:rsid w:val="00413D4E"/>
    <w:rsid w:val="004148D1"/>
    <w:rsid w:val="00414B1A"/>
    <w:rsid w:val="004175F3"/>
    <w:rsid w:val="00430B12"/>
    <w:rsid w:val="00431907"/>
    <w:rsid w:val="004331E1"/>
    <w:rsid w:val="004345A1"/>
    <w:rsid w:val="00443230"/>
    <w:rsid w:val="00444BBB"/>
    <w:rsid w:val="00471D19"/>
    <w:rsid w:val="004779C8"/>
    <w:rsid w:val="00481268"/>
    <w:rsid w:val="004813BB"/>
    <w:rsid w:val="00483B4A"/>
    <w:rsid w:val="004A0973"/>
    <w:rsid w:val="004A157C"/>
    <w:rsid w:val="004A4ACD"/>
    <w:rsid w:val="004B4C63"/>
    <w:rsid w:val="004B4F48"/>
    <w:rsid w:val="004C0C4D"/>
    <w:rsid w:val="004D0CF4"/>
    <w:rsid w:val="004D28F8"/>
    <w:rsid w:val="004D5A5E"/>
    <w:rsid w:val="004E0D26"/>
    <w:rsid w:val="004E3B8F"/>
    <w:rsid w:val="004F1D60"/>
    <w:rsid w:val="005040E8"/>
    <w:rsid w:val="0051458F"/>
    <w:rsid w:val="005156E8"/>
    <w:rsid w:val="00517C61"/>
    <w:rsid w:val="00517FAB"/>
    <w:rsid w:val="00524012"/>
    <w:rsid w:val="00526DFC"/>
    <w:rsid w:val="00542A58"/>
    <w:rsid w:val="005436F9"/>
    <w:rsid w:val="00560247"/>
    <w:rsid w:val="00560BE1"/>
    <w:rsid w:val="00571F7F"/>
    <w:rsid w:val="00576C77"/>
    <w:rsid w:val="00590084"/>
    <w:rsid w:val="005973D0"/>
    <w:rsid w:val="005A58A3"/>
    <w:rsid w:val="005A7ED5"/>
    <w:rsid w:val="005B4C29"/>
    <w:rsid w:val="005B5334"/>
    <w:rsid w:val="005B6533"/>
    <w:rsid w:val="005C04EA"/>
    <w:rsid w:val="005C0690"/>
    <w:rsid w:val="005C1793"/>
    <w:rsid w:val="005C2706"/>
    <w:rsid w:val="005D462A"/>
    <w:rsid w:val="005F2064"/>
    <w:rsid w:val="005F6410"/>
    <w:rsid w:val="00601FFB"/>
    <w:rsid w:val="00606AF9"/>
    <w:rsid w:val="00610D0A"/>
    <w:rsid w:val="00610E4A"/>
    <w:rsid w:val="006116C1"/>
    <w:rsid w:val="00630392"/>
    <w:rsid w:val="00640AD0"/>
    <w:rsid w:val="00641DF2"/>
    <w:rsid w:val="006502EB"/>
    <w:rsid w:val="006602AD"/>
    <w:rsid w:val="006616EB"/>
    <w:rsid w:val="00662F46"/>
    <w:rsid w:val="006639D2"/>
    <w:rsid w:val="006659FE"/>
    <w:rsid w:val="00673040"/>
    <w:rsid w:val="00673432"/>
    <w:rsid w:val="00674295"/>
    <w:rsid w:val="00675330"/>
    <w:rsid w:val="00677A1C"/>
    <w:rsid w:val="00685B48"/>
    <w:rsid w:val="00687525"/>
    <w:rsid w:val="00695745"/>
    <w:rsid w:val="006A0EFC"/>
    <w:rsid w:val="006A3109"/>
    <w:rsid w:val="006A5AAF"/>
    <w:rsid w:val="006C4739"/>
    <w:rsid w:val="006C6739"/>
    <w:rsid w:val="006D687B"/>
    <w:rsid w:val="006E7509"/>
    <w:rsid w:val="006F4663"/>
    <w:rsid w:val="006F79C8"/>
    <w:rsid w:val="00702D92"/>
    <w:rsid w:val="00714546"/>
    <w:rsid w:val="00726A3E"/>
    <w:rsid w:val="00731EAE"/>
    <w:rsid w:val="007328BA"/>
    <w:rsid w:val="00742A0F"/>
    <w:rsid w:val="007554C4"/>
    <w:rsid w:val="0076190C"/>
    <w:rsid w:val="00761D5C"/>
    <w:rsid w:val="00762A97"/>
    <w:rsid w:val="007705D9"/>
    <w:rsid w:val="00784EDD"/>
    <w:rsid w:val="007924C0"/>
    <w:rsid w:val="00793980"/>
    <w:rsid w:val="00794574"/>
    <w:rsid w:val="00795A1D"/>
    <w:rsid w:val="0079758D"/>
    <w:rsid w:val="007A78F7"/>
    <w:rsid w:val="007B1076"/>
    <w:rsid w:val="007B1C37"/>
    <w:rsid w:val="007B1CE3"/>
    <w:rsid w:val="007B6976"/>
    <w:rsid w:val="007C0498"/>
    <w:rsid w:val="007C6FEB"/>
    <w:rsid w:val="007D182A"/>
    <w:rsid w:val="007E55FE"/>
    <w:rsid w:val="007E629A"/>
    <w:rsid w:val="007F118B"/>
    <w:rsid w:val="007F2BD2"/>
    <w:rsid w:val="007F6BA8"/>
    <w:rsid w:val="00813963"/>
    <w:rsid w:val="008223D8"/>
    <w:rsid w:val="00826EC9"/>
    <w:rsid w:val="00830D58"/>
    <w:rsid w:val="00832BF8"/>
    <w:rsid w:val="00834B09"/>
    <w:rsid w:val="0083658E"/>
    <w:rsid w:val="00836643"/>
    <w:rsid w:val="00840863"/>
    <w:rsid w:val="00846E98"/>
    <w:rsid w:val="00853921"/>
    <w:rsid w:val="00857E0B"/>
    <w:rsid w:val="00860E50"/>
    <w:rsid w:val="00864208"/>
    <w:rsid w:val="008708D1"/>
    <w:rsid w:val="00873D8B"/>
    <w:rsid w:val="00875CAE"/>
    <w:rsid w:val="0088382B"/>
    <w:rsid w:val="0089642E"/>
    <w:rsid w:val="0089785B"/>
    <w:rsid w:val="00897CE1"/>
    <w:rsid w:val="008A06EC"/>
    <w:rsid w:val="008B1B9D"/>
    <w:rsid w:val="008C25F3"/>
    <w:rsid w:val="008C577B"/>
    <w:rsid w:val="008D0B96"/>
    <w:rsid w:val="008D5F2F"/>
    <w:rsid w:val="008E559D"/>
    <w:rsid w:val="008F1B24"/>
    <w:rsid w:val="00905EE0"/>
    <w:rsid w:val="00907C33"/>
    <w:rsid w:val="00910CD1"/>
    <w:rsid w:val="00915BD7"/>
    <w:rsid w:val="0091657D"/>
    <w:rsid w:val="00944DA2"/>
    <w:rsid w:val="00950A3D"/>
    <w:rsid w:val="009731CF"/>
    <w:rsid w:val="009A1244"/>
    <w:rsid w:val="009A2D8F"/>
    <w:rsid w:val="009A37BC"/>
    <w:rsid w:val="009A670F"/>
    <w:rsid w:val="009C0B9C"/>
    <w:rsid w:val="009C731D"/>
    <w:rsid w:val="009D2496"/>
    <w:rsid w:val="009D2605"/>
    <w:rsid w:val="009D4C17"/>
    <w:rsid w:val="009D6F84"/>
    <w:rsid w:val="009F4233"/>
    <w:rsid w:val="009F4AD7"/>
    <w:rsid w:val="00A0198A"/>
    <w:rsid w:val="00A022ED"/>
    <w:rsid w:val="00A02678"/>
    <w:rsid w:val="00A06922"/>
    <w:rsid w:val="00A17362"/>
    <w:rsid w:val="00A21640"/>
    <w:rsid w:val="00A25249"/>
    <w:rsid w:val="00A32570"/>
    <w:rsid w:val="00A34918"/>
    <w:rsid w:val="00A37E51"/>
    <w:rsid w:val="00A40F89"/>
    <w:rsid w:val="00A4617B"/>
    <w:rsid w:val="00A562FB"/>
    <w:rsid w:val="00A579A3"/>
    <w:rsid w:val="00A64E83"/>
    <w:rsid w:val="00A72E7A"/>
    <w:rsid w:val="00A75CFC"/>
    <w:rsid w:val="00A841EE"/>
    <w:rsid w:val="00A86641"/>
    <w:rsid w:val="00A90A65"/>
    <w:rsid w:val="00A917D4"/>
    <w:rsid w:val="00A91C22"/>
    <w:rsid w:val="00A92737"/>
    <w:rsid w:val="00A94D57"/>
    <w:rsid w:val="00A963A4"/>
    <w:rsid w:val="00A96B43"/>
    <w:rsid w:val="00A971AC"/>
    <w:rsid w:val="00AA3D9F"/>
    <w:rsid w:val="00AB2066"/>
    <w:rsid w:val="00AC673A"/>
    <w:rsid w:val="00AC7987"/>
    <w:rsid w:val="00AD13A3"/>
    <w:rsid w:val="00AE3409"/>
    <w:rsid w:val="00AE4D79"/>
    <w:rsid w:val="00AE6D8F"/>
    <w:rsid w:val="00AF7E97"/>
    <w:rsid w:val="00B01412"/>
    <w:rsid w:val="00B1066D"/>
    <w:rsid w:val="00B207BE"/>
    <w:rsid w:val="00B20FE2"/>
    <w:rsid w:val="00B32336"/>
    <w:rsid w:val="00B34F2E"/>
    <w:rsid w:val="00B401DA"/>
    <w:rsid w:val="00B4546E"/>
    <w:rsid w:val="00B635A7"/>
    <w:rsid w:val="00B6419A"/>
    <w:rsid w:val="00B6655C"/>
    <w:rsid w:val="00B72E11"/>
    <w:rsid w:val="00B8072B"/>
    <w:rsid w:val="00B95806"/>
    <w:rsid w:val="00B969FD"/>
    <w:rsid w:val="00BA0279"/>
    <w:rsid w:val="00BA3830"/>
    <w:rsid w:val="00BA5463"/>
    <w:rsid w:val="00BA71B9"/>
    <w:rsid w:val="00BB1F66"/>
    <w:rsid w:val="00BB557E"/>
    <w:rsid w:val="00BC4A5A"/>
    <w:rsid w:val="00BD282F"/>
    <w:rsid w:val="00BD519E"/>
    <w:rsid w:val="00BE0402"/>
    <w:rsid w:val="00BE4A55"/>
    <w:rsid w:val="00BF1812"/>
    <w:rsid w:val="00BF46F4"/>
    <w:rsid w:val="00C02C4C"/>
    <w:rsid w:val="00C0607F"/>
    <w:rsid w:val="00C11106"/>
    <w:rsid w:val="00C12040"/>
    <w:rsid w:val="00C15C74"/>
    <w:rsid w:val="00C16AA8"/>
    <w:rsid w:val="00C16B0E"/>
    <w:rsid w:val="00C21BE3"/>
    <w:rsid w:val="00C26AB3"/>
    <w:rsid w:val="00C364E0"/>
    <w:rsid w:val="00C3717E"/>
    <w:rsid w:val="00C3765C"/>
    <w:rsid w:val="00C611B1"/>
    <w:rsid w:val="00C61519"/>
    <w:rsid w:val="00C651C9"/>
    <w:rsid w:val="00C654D1"/>
    <w:rsid w:val="00C749DD"/>
    <w:rsid w:val="00C7619D"/>
    <w:rsid w:val="00C9119D"/>
    <w:rsid w:val="00C96869"/>
    <w:rsid w:val="00CA0BD8"/>
    <w:rsid w:val="00CA1F07"/>
    <w:rsid w:val="00CA589B"/>
    <w:rsid w:val="00CB3890"/>
    <w:rsid w:val="00CB3E93"/>
    <w:rsid w:val="00CD5323"/>
    <w:rsid w:val="00CF6432"/>
    <w:rsid w:val="00CF6DEE"/>
    <w:rsid w:val="00CF709C"/>
    <w:rsid w:val="00D042B6"/>
    <w:rsid w:val="00D06FE6"/>
    <w:rsid w:val="00D15ECB"/>
    <w:rsid w:val="00D2171B"/>
    <w:rsid w:val="00D23577"/>
    <w:rsid w:val="00D300CA"/>
    <w:rsid w:val="00D31EC1"/>
    <w:rsid w:val="00D33E86"/>
    <w:rsid w:val="00D3582F"/>
    <w:rsid w:val="00D45A6B"/>
    <w:rsid w:val="00D5222F"/>
    <w:rsid w:val="00D55BE9"/>
    <w:rsid w:val="00D55F71"/>
    <w:rsid w:val="00D731B7"/>
    <w:rsid w:val="00D734A2"/>
    <w:rsid w:val="00D75E57"/>
    <w:rsid w:val="00D847CA"/>
    <w:rsid w:val="00D84C3C"/>
    <w:rsid w:val="00DA1C57"/>
    <w:rsid w:val="00DA3C71"/>
    <w:rsid w:val="00DA4271"/>
    <w:rsid w:val="00DB4813"/>
    <w:rsid w:val="00DB6C28"/>
    <w:rsid w:val="00DC358D"/>
    <w:rsid w:val="00DC3681"/>
    <w:rsid w:val="00DD1DBB"/>
    <w:rsid w:val="00DD2FD6"/>
    <w:rsid w:val="00DD64ED"/>
    <w:rsid w:val="00DE5EBB"/>
    <w:rsid w:val="00DF636C"/>
    <w:rsid w:val="00DF6977"/>
    <w:rsid w:val="00E0356F"/>
    <w:rsid w:val="00E11B80"/>
    <w:rsid w:val="00E16000"/>
    <w:rsid w:val="00E203C1"/>
    <w:rsid w:val="00E25D0D"/>
    <w:rsid w:val="00E26B47"/>
    <w:rsid w:val="00E56F30"/>
    <w:rsid w:val="00E72797"/>
    <w:rsid w:val="00E728DC"/>
    <w:rsid w:val="00E74554"/>
    <w:rsid w:val="00E755F0"/>
    <w:rsid w:val="00E8007F"/>
    <w:rsid w:val="00E81901"/>
    <w:rsid w:val="00E82821"/>
    <w:rsid w:val="00E918BD"/>
    <w:rsid w:val="00E924CB"/>
    <w:rsid w:val="00E92B95"/>
    <w:rsid w:val="00EA18A1"/>
    <w:rsid w:val="00EA5313"/>
    <w:rsid w:val="00EA6BA6"/>
    <w:rsid w:val="00EA784A"/>
    <w:rsid w:val="00EB1083"/>
    <w:rsid w:val="00EB2244"/>
    <w:rsid w:val="00EB2D5A"/>
    <w:rsid w:val="00EB6BC9"/>
    <w:rsid w:val="00EC1141"/>
    <w:rsid w:val="00ED13AD"/>
    <w:rsid w:val="00ED6085"/>
    <w:rsid w:val="00EE167C"/>
    <w:rsid w:val="00EE67DD"/>
    <w:rsid w:val="00EE714E"/>
    <w:rsid w:val="00F0498E"/>
    <w:rsid w:val="00F05AAE"/>
    <w:rsid w:val="00F11983"/>
    <w:rsid w:val="00F21ABC"/>
    <w:rsid w:val="00F37C63"/>
    <w:rsid w:val="00F51377"/>
    <w:rsid w:val="00F540D7"/>
    <w:rsid w:val="00F57C6E"/>
    <w:rsid w:val="00F71E30"/>
    <w:rsid w:val="00F76B93"/>
    <w:rsid w:val="00F81109"/>
    <w:rsid w:val="00F83F49"/>
    <w:rsid w:val="00F91226"/>
    <w:rsid w:val="00F94A8F"/>
    <w:rsid w:val="00FB7F54"/>
    <w:rsid w:val="00FC151A"/>
    <w:rsid w:val="00FD2721"/>
    <w:rsid w:val="00FE4CAA"/>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A784A"/>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itrc.org/projects/niistat/" TargetMode="External"/><Relationship Id="rId18" Type="http://schemas.openxmlformats.org/officeDocument/2006/relationships/image" Target="media/image4.jpeg"/><Relationship Id="rId26" Type="http://schemas.openxmlformats.org/officeDocument/2006/relationships/hyperlink" Target="https://doi.org/10.1038/s41467-021-23492-3" TargetMode="External"/><Relationship Id="rId39" Type="http://schemas.openxmlformats.org/officeDocument/2006/relationships/hyperlink" Target="https://doi.org/10.1016/S1474-4422(21)00252-0" TargetMode="External"/><Relationship Id="rId21" Type="http://schemas.openxmlformats.org/officeDocument/2006/relationships/hyperlink" Target="https://doi.org/10.1016/s1053-8119(03)00034-x" TargetMode="External"/><Relationship Id="rId34" Type="http://schemas.openxmlformats.org/officeDocument/2006/relationships/hyperlink" Target="https://doi.org/10.1016/j.nicl.2015.06.013" TargetMode="External"/><Relationship Id="rId42" Type="http://schemas.openxmlformats.org/officeDocument/2006/relationships/hyperlink" Target="https://doi.org/10.1093/cercor/11.6.490" TargetMode="External"/><Relationship Id="rId47" Type="http://schemas.openxmlformats.org/officeDocument/2006/relationships/hyperlink" Target="https://doi.org/10.1080/1357650x.2018.1497044" TargetMode="External"/><Relationship Id="rId50" Type="http://schemas.openxmlformats.org/officeDocument/2006/relationships/hyperlink" Target="https://doi.org/10.1146/annurev-psych-010213-115057" TargetMode="External"/><Relationship Id="rId55" Type="http://schemas.openxmlformats.org/officeDocument/2006/relationships/hyperlink" Target="https://doi.org/10.1016/j.neuropsychologia.2011.06.027" TargetMode="External"/><Relationship Id="rId63" Type="http://schemas.openxmlformats.org/officeDocument/2006/relationships/hyperlink" Target="https://doi.org/10.1038/jcbfm.2014.186" TargetMode="External"/><Relationship Id="rId68" Type="http://schemas.openxmlformats.org/officeDocument/2006/relationships/hyperlink" Target="https://doi.org/10.1016/j.neuropsychologia.2010.04.018" TargetMode="External"/><Relationship Id="rId76" Type="http://schemas.openxmlformats.org/officeDocument/2006/relationships/hyperlink" Target="https://doi.org/10.1080/13803395.2016.1262333" TargetMode="External"/><Relationship Id="rId84" Type="http://schemas.openxmlformats.org/officeDocument/2006/relationships/hyperlink" Target="https://data.mendeley.com/datasets/c8n42jz525/1"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37/h0024723" TargetMode="Externa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hyperlink" Target="https://doi.org/10.1177/0271678x18793324" TargetMode="External"/><Relationship Id="rId11" Type="http://schemas.openxmlformats.org/officeDocument/2006/relationships/hyperlink" Target="https://www.nitrc.org/projects/clinicaltbx" TargetMode="External"/><Relationship Id="rId24" Type="http://schemas.openxmlformats.org/officeDocument/2006/relationships/hyperlink" Target="https://doi.org/10.1016/s0010-9452(78)80016-1" TargetMode="External"/><Relationship Id="rId32" Type="http://schemas.openxmlformats.org/officeDocument/2006/relationships/hyperlink" Target="https://doi.org/10.1016/j.acra.2011.09.008" TargetMode="External"/><Relationship Id="rId37" Type="http://schemas.openxmlformats.org/officeDocument/2006/relationships/hyperlink" Target="https://doi.org/10.1093/cercor/bhw157" TargetMode="External"/><Relationship Id="rId40" Type="http://schemas.openxmlformats.org/officeDocument/2006/relationships/hyperlink" Target="https://doi.org/10.1038/jcbfm.2013.102" TargetMode="External"/><Relationship Id="rId45" Type="http://schemas.openxmlformats.org/officeDocument/2006/relationships/hyperlink" Target="https://doi.org/10.3109/13697137.2012.656254" TargetMode="External"/><Relationship Id="rId53" Type="http://schemas.openxmlformats.org/officeDocument/2006/relationships/hyperlink" Target="https://doi.org/10.1093/brain/awh698" TargetMode="External"/><Relationship Id="rId58" Type="http://schemas.openxmlformats.org/officeDocument/2006/relationships/hyperlink" Target="https://doi.org/10.1055/s-0038-1649503" TargetMode="External"/><Relationship Id="rId66" Type="http://schemas.openxmlformats.org/officeDocument/2006/relationships/hyperlink" Target="https://doi.org/10.1016/j.neuroimage.2012.03.020" TargetMode="External"/><Relationship Id="rId74" Type="http://schemas.openxmlformats.org/officeDocument/2006/relationships/hyperlink" Target="https://doi.org/10.1093/ageing/22.1.46" TargetMode="External"/><Relationship Id="rId79" Type="http://schemas.openxmlformats.org/officeDocument/2006/relationships/hyperlink" Target="https://doi.org/10.1037/h0070064" TargetMode="External"/><Relationship Id="rId87" Type="http://schemas.openxmlformats.org/officeDocument/2006/relationships/image" Target="media/image7.jpeg"/><Relationship Id="rId5" Type="http://schemas.openxmlformats.org/officeDocument/2006/relationships/webSettings" Target="webSettings.xml"/><Relationship Id="rId61" Type="http://schemas.openxmlformats.org/officeDocument/2006/relationships/hyperlink" Target="https://doi.org/10.1016/j.jneumeth.2008.03.002" TargetMode="External"/><Relationship Id="rId82" Type="http://schemas.openxmlformats.org/officeDocument/2006/relationships/hyperlink" Target="https://doi.org/10.1037/a0038208" TargetMode="External"/><Relationship Id="rId90" Type="http://schemas.openxmlformats.org/officeDocument/2006/relationships/theme" Target="theme/theme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4" Type="http://schemas.openxmlformats.org/officeDocument/2006/relationships/hyperlink" Target="https://www.nitrc.org/projects/niistat/" TargetMode="External"/><Relationship Id="rId22" Type="http://schemas.openxmlformats.org/officeDocument/2006/relationships/hyperlink" Target="https://doi.org/10.1093/brain/awq011" TargetMode="External"/><Relationship Id="rId27" Type="http://schemas.openxmlformats.org/officeDocument/2006/relationships/hyperlink" Target="https://doi.org/10.1161/01.str.30.6.1196" TargetMode="External"/><Relationship Id="rId30" Type="http://schemas.openxmlformats.org/officeDocument/2006/relationships/hyperlink" Target="https://doi.org/10.1212/01.wnl.0000113730.73031.f4" TargetMode="External"/><Relationship Id="rId35" Type="http://schemas.openxmlformats.org/officeDocument/2006/relationships/hyperlink" Target="https://doi.org/10.1016/j.neuropsychologia.2017.10.021" TargetMode="External"/><Relationship Id="rId43" Type="http://schemas.openxmlformats.org/officeDocument/2006/relationships/hyperlink" Target="https://doi.org/10.1016/j.neuroimage.2020.116589" TargetMode="External"/><Relationship Id="rId48" Type="http://schemas.openxmlformats.org/officeDocument/2006/relationships/hyperlink" Target="https://doi.org/10.1037/h0075023" TargetMode="External"/><Relationship Id="rId56" Type="http://schemas.openxmlformats.org/officeDocument/2006/relationships/hyperlink" Target="https://doi.org/10.1007/7657_2019_18" TargetMode="External"/><Relationship Id="rId64" Type="http://schemas.openxmlformats.org/officeDocument/2006/relationships/hyperlink" Target="https://doi.org/10.1002/hbm.1058" TargetMode="External"/><Relationship Id="rId69" Type="http://schemas.openxmlformats.org/officeDocument/2006/relationships/hyperlink" Target="https://doi.org/10.1162/089976601750264965" TargetMode="External"/><Relationship Id="rId77" Type="http://schemas.openxmlformats.org/officeDocument/2006/relationships/hyperlink" Target="https://doi.org/10.1016/s0165-0173(01)00136-9" TargetMode="External"/><Relationship Id="rId8" Type="http://schemas.openxmlformats.org/officeDocument/2006/relationships/hyperlink" Target="https://se.mathworks.com/products/matlab.html" TargetMode="External"/><Relationship Id="rId51" Type="http://schemas.openxmlformats.org/officeDocument/2006/relationships/hyperlink" Target="https://doi.org/10.1371/journal.pone.0038272" TargetMode="External"/><Relationship Id="rId72" Type="http://schemas.openxmlformats.org/officeDocument/2006/relationships/hyperlink" Target="https://doi.org/10.1037/h0076948" TargetMode="External"/><Relationship Id="rId80" Type="http://schemas.openxmlformats.org/officeDocument/2006/relationships/hyperlink" Target="https://doi.org/10.1016/j.neuroimage.2018.05.027" TargetMode="External"/><Relationship Id="rId85" Type="http://schemas.openxmlformats.org/officeDocument/2006/relationships/hyperlink" Target="https://data.mendeley.com/datasets/yjkr647mzb/1" TargetMode="Externa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jpeg"/><Relationship Id="rId25" Type="http://schemas.openxmlformats.org/officeDocument/2006/relationships/hyperlink" Target="https://doi.org/10.1007/s11682-011-9144-1" TargetMode="External"/><Relationship Id="rId33" Type="http://schemas.openxmlformats.org/officeDocument/2006/relationships/hyperlink" Target="https://doi.org/10.1055/s-0034-1396005" TargetMode="External"/><Relationship Id="rId38" Type="http://schemas.openxmlformats.org/officeDocument/2006/relationships/hyperlink" Target="https://doi.org/10.1016/s0140-6736(13)61953-4" TargetMode="External"/><Relationship Id="rId46" Type="http://schemas.openxmlformats.org/officeDocument/2006/relationships/hyperlink" Target="https://doi.org/10.1038/s41467-022-28030-3" TargetMode="External"/><Relationship Id="rId59" Type="http://schemas.openxmlformats.org/officeDocument/2006/relationships/hyperlink" Target="https://doi.org/10.1136/practneurol-2015-001115" TargetMode="External"/><Relationship Id="rId67" Type="http://schemas.openxmlformats.org/officeDocument/2006/relationships/hyperlink" Target="https://doi.org/10.1155/2000/421719" TargetMode="External"/><Relationship Id="rId20" Type="http://schemas.openxmlformats.org/officeDocument/2006/relationships/image" Target="media/image6.png"/><Relationship Id="rId41" Type="http://schemas.openxmlformats.org/officeDocument/2006/relationships/hyperlink" Target="https://doi.org/10.1177/1073858409333069" TargetMode="External"/><Relationship Id="rId54" Type="http://schemas.openxmlformats.org/officeDocument/2006/relationships/hyperlink" Target="https://doi.org/10.1016/s0028-3932(02)00020-9" TargetMode="External"/><Relationship Id="rId62" Type="http://schemas.openxmlformats.org/officeDocument/2006/relationships/hyperlink" Target="https://doi.org/10.1016/j.brainres.2013.01.023" TargetMode="External"/><Relationship Id="rId70" Type="http://schemas.openxmlformats.org/officeDocument/2006/relationships/hyperlink" Target="https://doi.org/10.1162/089976600300015565" TargetMode="External"/><Relationship Id="rId75" Type="http://schemas.openxmlformats.org/officeDocument/2006/relationships/hyperlink" Target="https://doi.org/10.1016/j.yfrne.2009.04.007" TargetMode="External"/><Relationship Id="rId83" Type="http://schemas.openxmlformats.org/officeDocument/2006/relationships/hyperlink" Target="https://doi.org/10.1002/hbm.22590" TargetMode="External"/><Relationship Id="rId88"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doi.org/10.1016/s0010-9452(97)80002-0" TargetMode="External"/><Relationship Id="rId28" Type="http://schemas.openxmlformats.org/officeDocument/2006/relationships/hyperlink" Target="https://doi.org/10.1111/j.1540-4560.1972.tb00018.x" TargetMode="External"/><Relationship Id="rId36" Type="http://schemas.openxmlformats.org/officeDocument/2006/relationships/hyperlink" Target="https://doi.org/10.1109/nssmic.1993.373602" TargetMode="External"/><Relationship Id="rId49" Type="http://schemas.openxmlformats.org/officeDocument/2006/relationships/hyperlink" Target="https://doi.org/10.1037/0003-066x.60.6.581" TargetMode="External"/><Relationship Id="rId57" Type="http://schemas.openxmlformats.org/officeDocument/2006/relationships/hyperlink" Target="https://doi.org/10.1002/hbm.25629" TargetMode="External"/><Relationship Id="rId10" Type="http://schemas.openxmlformats.org/officeDocument/2006/relationships/hyperlink" Target="https://www.nitrc.org/projects/mricron/" TargetMode="External"/><Relationship Id="rId31" Type="http://schemas.openxmlformats.org/officeDocument/2006/relationships/hyperlink" Target="https://doi.org/10.1145/1961189.1961199" TargetMode="External"/><Relationship Id="rId44" Type="http://schemas.openxmlformats.org/officeDocument/2006/relationships/hyperlink" Target="https://doi.org/10.1016/j.nicl.2021.102639" TargetMode="External"/><Relationship Id="rId52" Type="http://schemas.openxmlformats.org/officeDocument/2006/relationships/hyperlink" Target="https://doi.org/10.1016/j.neuropsychologia.2015.05.019" TargetMode="External"/><Relationship Id="rId60" Type="http://schemas.openxmlformats.org/officeDocument/2006/relationships/hyperlink" Target="https://doi.org/10.1002/ana.20538" TargetMode="External"/><Relationship Id="rId65" Type="http://schemas.openxmlformats.org/officeDocument/2006/relationships/hyperlink" Target="https://doi.org/10.1101/2022.04.08.22273547" TargetMode="External"/><Relationship Id="rId73" Type="http://schemas.openxmlformats.org/officeDocument/2006/relationships/hyperlink" Target="https://doi.org/10.1002/hbm.23490" TargetMode="External"/><Relationship Id="rId78" Type="http://schemas.openxmlformats.org/officeDocument/2006/relationships/hyperlink" Target="https://doi.org/10.1007/bf00289299" TargetMode="External"/><Relationship Id="rId81" Type="http://schemas.openxmlformats.org/officeDocument/2006/relationships/hyperlink" Target="https://doi.org/10.1007/978-3-319-56782-2_32-2" TargetMode="External"/><Relationship Id="rId86" Type="http://schemas.openxmlformats.org/officeDocument/2006/relationships/hyperlink" Target="https://data.mendeley.com/datasets/hdzptzz8r5" TargetMode="Externa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5CBA2-BD40-42AF-B7D5-CC07DA095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12759</Words>
  <Characters>72729</Characters>
  <Application>Microsoft Office Word</Application>
  <DocSecurity>0</DocSecurity>
  <Lines>606</Lines>
  <Paragraphs>170</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85318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144</cp:revision>
  <dcterms:created xsi:type="dcterms:W3CDTF">2022-04-28T07:58:00Z</dcterms:created>
  <dcterms:modified xsi:type="dcterms:W3CDTF">2022-08-23T13:01:00Z</dcterms:modified>
</cp:coreProperties>
</file>